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E6427" w:rsidP="008818D5" w:rsidRDefault="002C399D" w14:paraId="4E3E01EF" w14:textId="77777777">
      <w:pPr>
        <w:pStyle w:val="OQTaskHeading1"/>
      </w:pPr>
      <w:r>
        <w:t>Task 12</w:t>
      </w:r>
      <w:r w:rsidR="00925409">
        <w:t>2</w:t>
      </w:r>
      <w:r>
        <w:t xml:space="preserve"> - </w:t>
      </w:r>
      <w:r w:rsidR="00165CCE">
        <w:t xml:space="preserve">Underwater – </w:t>
      </w:r>
      <w:r w:rsidR="0046249E">
        <w:t xml:space="preserve">Install and Remove a </w:t>
      </w:r>
      <w:r w:rsidR="00925409">
        <w:t>Tap on a Pipeline System</w:t>
      </w:r>
    </w:p>
    <w:p w:rsidRPr="0091762C" w:rsidR="00C52602" w:rsidP="0091762C" w:rsidRDefault="00165CCE" w14:paraId="3BDD0F3B" w14:textId="77777777">
      <w:pPr>
        <w:pStyle w:val="OQTaskParagraph"/>
        <w:rPr>
          <w:b/>
          <w:bCs w:val="0"/>
        </w:rPr>
      </w:pPr>
      <w:r w:rsidRPr="0091762C">
        <w:rPr>
          <w:b/>
          <w:bCs w:val="0"/>
        </w:rPr>
        <w:t>1.0 Task Description</w:t>
      </w:r>
    </w:p>
    <w:p w:rsidR="0046249E" w:rsidP="0091762C" w:rsidRDefault="00165CCE" w14:paraId="2A9E295F" w14:textId="7195BFB5">
      <w:pPr>
        <w:pStyle w:val="OQTaskParagraph"/>
      </w:pPr>
      <w:r w:rsidR="00165CCE">
        <w:rPr/>
        <w:t xml:space="preserve">This task </w:t>
      </w:r>
      <w:r w:rsidR="0046249E">
        <w:rPr/>
        <w:t xml:space="preserve">involves </w:t>
      </w:r>
      <w:r w:rsidR="00925409">
        <w:rPr/>
        <w:t>safely hot tapping into an operating pipeline</w:t>
      </w:r>
      <w:r w:rsidR="0046249E">
        <w:rPr/>
        <w:t>.</w:t>
      </w:r>
      <w:r w:rsidR="00165CCE">
        <w:rPr/>
        <w:t xml:space="preserve"> </w:t>
      </w:r>
      <w:r w:rsidR="0046249E">
        <w:rPr/>
        <w:t xml:space="preserve">This task is </w:t>
      </w:r>
      <w:r w:rsidR="0046249E">
        <w:rPr/>
        <w:t>similar to</w:t>
      </w:r>
      <w:r w:rsidR="003338E7">
        <w:rPr/>
        <w:t xml:space="preserve"> </w:t>
      </w:r>
      <w:r w:rsidR="003338E7">
        <w:rPr/>
        <w:t>Task 40.8 (Install and Remove a Tap Larger Than 2 in. on a Pipeline System)</w:t>
      </w:r>
      <w:r w:rsidR="0046249E">
        <w:rPr/>
        <w:t xml:space="preserve"> but </w:t>
      </w:r>
      <w:r w:rsidR="0046249E">
        <w:rPr/>
        <w:t>c</w:t>
      </w:r>
      <w:r w:rsidR="0046249E">
        <w:rPr/>
        <w:t>ontains</w:t>
      </w:r>
      <w:r w:rsidR="0046249E">
        <w:rPr/>
        <w:t xml:space="preserve"> </w:t>
      </w:r>
      <w:r w:rsidR="0046249E">
        <w:rPr/>
        <w:t>steps or equipment that are unique to an underwater environment.</w:t>
      </w:r>
    </w:p>
    <w:p w:rsidR="006A18DC" w:rsidP="0091762C" w:rsidRDefault="00165CCE" w14:paraId="10A5DA50" w14:textId="7E94E154">
      <w:pPr>
        <w:pStyle w:val="OQTaskParagraph"/>
      </w:pPr>
      <w:r w:rsidR="00165CCE">
        <w:rPr/>
        <w:t xml:space="preserve">This </w:t>
      </w:r>
      <w:r w:rsidR="00C25019">
        <w:rPr/>
        <w:t xml:space="preserve">task begins with </w:t>
      </w:r>
      <w:r w:rsidR="6E16069A">
        <w:rPr/>
        <w:t>assembly</w:t>
      </w:r>
      <w:r w:rsidR="6E16069A">
        <w:rPr/>
        <w:t xml:space="preserve"> of tapping machine, valve, and clamp</w:t>
      </w:r>
      <w:r w:rsidRPr="6C537A10" w:rsidR="003338E7">
        <w:rPr>
          <w:highlight w:val="yellow"/>
        </w:rPr>
        <w:t>.</w:t>
      </w:r>
      <w:r w:rsidR="003338E7">
        <w:rPr/>
        <w:t xml:space="preserve"> This task ends with the removal of the tapping machine from the valve and retrieval of the coupon.</w:t>
      </w:r>
    </w:p>
    <w:p w:rsidRPr="00C25019" w:rsidR="003338E7" w:rsidP="0091762C" w:rsidRDefault="003338E7" w14:paraId="45B4D666" w14:textId="77777777">
      <w:pPr>
        <w:pStyle w:val="OQTaskParagraph"/>
      </w:pPr>
      <w:r>
        <w:t>The performance of this covered task may require the performance of other covered tasks such as:</w:t>
      </w:r>
    </w:p>
    <w:p w:rsidR="00427D17" w:rsidP="00427D17" w:rsidRDefault="00427D17" w14:paraId="4591EEC1" w14:textId="77777777">
      <w:pPr>
        <w:pStyle w:val="OQTaskParagraph"/>
        <w:numPr>
          <w:ilvl w:val="0"/>
          <w:numId w:val="11"/>
        </w:numPr>
        <w:rPr/>
      </w:pPr>
      <w:r w:rsidR="00427D17">
        <w:rPr/>
        <w:t>Measure Wall Thickness with Ultrasonic Meter (reference Task 8.2)</w:t>
      </w:r>
    </w:p>
    <w:p w:rsidR="00427D17" w:rsidP="00427D17" w:rsidRDefault="00427D17" w14:paraId="1D24B773" w14:textId="35BFFFD2">
      <w:pPr>
        <w:pStyle w:val="OQTaskParagraph"/>
        <w:numPr>
          <w:ilvl w:val="0"/>
          <w:numId w:val="11"/>
        </w:numPr>
        <w:rPr/>
      </w:pPr>
      <w:r w:rsidR="24305461">
        <w:rPr/>
        <w:t xml:space="preserve">Perform </w:t>
      </w:r>
      <w:r w:rsidR="00427D17">
        <w:rPr/>
        <w:t>Welding (reference Task 42.7)</w:t>
      </w:r>
    </w:p>
    <w:p w:rsidR="004E0314" w:rsidP="004E0314" w:rsidRDefault="004E0314" w14:paraId="249E7D96" w14:textId="77777777">
      <w:pPr>
        <w:pStyle w:val="OQTaskParagraph"/>
      </w:pPr>
      <w:r>
        <w:t>This task does not include but may lead to the performance of other covered tasks such as:</w:t>
      </w:r>
    </w:p>
    <w:p w:rsidR="004E0314" w:rsidP="004E0314" w:rsidRDefault="004E0314" w14:paraId="6F44AFEB" w14:textId="77777777">
      <w:pPr>
        <w:pStyle w:val="OQTaskParagraph"/>
        <w:numPr>
          <w:ilvl w:val="0"/>
          <w:numId w:val="9"/>
        </w:numPr>
      </w:pPr>
      <w:r w:rsidRPr="003468AF">
        <w:t>Underwater – Install and Remo</w:t>
      </w:r>
      <w:r>
        <w:t>ve a Plugging Machine (reference Task 121)</w:t>
      </w:r>
    </w:p>
    <w:p w:rsidR="004E0314" w:rsidP="004E0314" w:rsidRDefault="004E0314" w14:paraId="391DAEB3" w14:textId="77777777">
      <w:pPr>
        <w:pStyle w:val="OQTaskParagraph"/>
        <w:numPr>
          <w:ilvl w:val="0"/>
          <w:numId w:val="9"/>
        </w:numPr>
      </w:pPr>
      <w:r w:rsidRPr="00CE6E9C">
        <w:t>Underwater – Install and Remove a Completion Plug on a Pipeline System</w:t>
      </w:r>
      <w:r>
        <w:t xml:space="preserve"> (reference Task 123)</w:t>
      </w:r>
    </w:p>
    <w:p w:rsidR="00427D17" w:rsidP="00427D17" w:rsidRDefault="00427D17" w14:paraId="42C3EB42" w14:textId="77777777">
      <w:pPr>
        <w:pStyle w:val="OQTaskParagraph"/>
        <w:ind w:left="720"/>
      </w:pPr>
    </w:p>
    <w:p w:rsidRPr="0091762C" w:rsidR="00165CCE" w:rsidP="0091762C" w:rsidRDefault="00165CCE" w14:paraId="712521D5" w14:textId="77777777">
      <w:pPr>
        <w:pStyle w:val="OQTaskParagraph"/>
        <w:rPr>
          <w:b/>
          <w:bCs w:val="0"/>
        </w:rPr>
      </w:pPr>
      <w:r w:rsidRPr="0091762C">
        <w:rPr>
          <w:b/>
          <w:bCs w:val="0"/>
        </w:rPr>
        <w:t>2.0 Knowledge Component</w:t>
      </w:r>
    </w:p>
    <w:p w:rsidR="00CA699F" w:rsidP="0091762C" w:rsidRDefault="00427D17" w14:paraId="388FE6EF" w14:textId="18EDE08E">
      <w:pPr>
        <w:pStyle w:val="OQTaskParagraph"/>
      </w:pPr>
      <w:r w:rsidR="00427D17">
        <w:rPr/>
        <w:t>Hot tapping is performed on an in-service pipeline to make connections without having to shut down.</w:t>
      </w:r>
    </w:p>
    <w:p w:rsidRPr="00B343C1" w:rsidR="00427D17" w:rsidP="0091762C" w:rsidRDefault="00427D17" w14:paraId="039B30BA" w14:textId="77777777">
      <w:pPr>
        <w:pStyle w:val="OQTaskParagraph"/>
      </w:pPr>
    </w:p>
    <w:p w:rsidRPr="00C40723" w:rsidR="0026587A" w:rsidP="0091762C" w:rsidRDefault="0026587A" w14:paraId="73A8F123" w14:textId="77777777">
      <w:pPr>
        <w:pStyle w:val="OQTaskParagraph"/>
        <w:rPr>
          <w:b/>
          <w:bCs w:val="0"/>
        </w:rPr>
      </w:pPr>
      <w:r w:rsidRPr="00C40723">
        <w:rPr>
          <w:b/>
          <w:bCs w:val="0"/>
        </w:rPr>
        <w:t xml:space="preserve">An individual performing this task must have knowledge of: </w:t>
      </w:r>
    </w:p>
    <w:p w:rsidR="004E0314" w:rsidP="004E0314" w:rsidRDefault="004E0314" w14:paraId="3337B3F1" w14:textId="0844B80A">
      <w:pPr>
        <w:pStyle w:val="OQTaskParagraph"/>
        <w:numPr>
          <w:ilvl w:val="0"/>
          <w:numId w:val="9"/>
        </w:numPr>
        <w:rPr/>
      </w:pPr>
      <w:r w:rsidR="004E0314">
        <w:rPr/>
        <w:t xml:space="preserve">The details of the line segment, such as pressure, flow, </w:t>
      </w:r>
      <w:r w:rsidR="50097873">
        <w:rPr/>
        <w:t xml:space="preserve">pipe size, </w:t>
      </w:r>
      <w:r w:rsidR="004E0314">
        <w:rPr/>
        <w:t>wall thickness, and product, to ensure that all materials (machine, fitting(s), appurtenances) are appropriately rated.</w:t>
      </w:r>
    </w:p>
    <w:p w:rsidR="00CC611E" w:rsidP="00CC611E" w:rsidRDefault="00CC611E" w14:paraId="7AFEF180" w14:textId="5DB2E77D">
      <w:pPr>
        <w:pStyle w:val="OQTaskParagraph"/>
        <w:numPr>
          <w:ilvl w:val="0"/>
          <w:numId w:val="9"/>
        </w:numPr>
        <w:rPr/>
      </w:pPr>
      <w:r w:rsidR="00CC611E">
        <w:rPr/>
        <w:t xml:space="preserve">Equipment to prepare the </w:t>
      </w:r>
      <w:r w:rsidR="00CC611E">
        <w:rPr/>
        <w:t>surface</w:t>
      </w:r>
      <w:r w:rsidR="00CC611E">
        <w:rPr/>
        <w:t xml:space="preserve"> such as hydraulic buffers, high-pressure water blasters, or </w:t>
      </w:r>
      <w:r w:rsidR="2EA16DF8">
        <w:rPr/>
        <w:t>draw knife.</w:t>
      </w:r>
      <w:r w:rsidR="00CC611E">
        <w:rPr/>
        <w:t xml:space="preserve"> Other equipment such as hydraulic saws, chippers</w:t>
      </w:r>
      <w:r w:rsidR="52FC4DFB">
        <w:rPr/>
        <w:t>,</w:t>
      </w:r>
      <w:r w:rsidR="00CC611E">
        <w:rPr/>
        <w:t xml:space="preserve"> and grinders can damage the pipeline.</w:t>
      </w:r>
    </w:p>
    <w:p w:rsidR="0046249E" w:rsidP="00395E18" w:rsidRDefault="0046249E" w14:paraId="2183AA3F" w14:textId="77777777">
      <w:pPr>
        <w:pStyle w:val="OQTaskParagraph"/>
        <w:numPr>
          <w:ilvl w:val="0"/>
          <w:numId w:val="9"/>
        </w:numPr>
      </w:pPr>
      <w:r>
        <w:t>The notification(s) that must be completed prior to and/or after the task is completed, according to relevant Operator procedures.</w:t>
      </w:r>
    </w:p>
    <w:p w:rsidR="00851AB3" w:rsidP="00851AB3" w:rsidRDefault="00851AB3" w14:paraId="5326F858" w14:textId="77777777">
      <w:pPr>
        <w:pStyle w:val="OQTaskParagraph"/>
      </w:pPr>
    </w:p>
    <w:p w:rsidRPr="004E0314" w:rsidR="00851AB3" w:rsidP="00851AB3" w:rsidRDefault="00851AB3" w14:paraId="1912306C" w14:textId="77777777">
      <w:pPr>
        <w:pStyle w:val="OQTaskParagraph"/>
        <w:rPr>
          <w:b/>
          <w:bCs w:val="0"/>
        </w:rPr>
      </w:pPr>
      <w:r w:rsidRPr="6C537A10" w:rsidR="00851AB3">
        <w:rPr>
          <w:b w:val="1"/>
          <w:bCs w:val="1"/>
        </w:rPr>
        <w:t>Terms applicable to this tas</w:t>
      </w:r>
      <w:r w:rsidRPr="6C537A10" w:rsidR="00427D17">
        <w:rPr>
          <w:b w:val="1"/>
          <w:bCs w:val="1"/>
        </w:rPr>
        <w:t>k</w:t>
      </w:r>
      <w:r w:rsidRPr="6C537A10" w:rsidR="00851AB3">
        <w:rPr>
          <w:b w:val="1"/>
          <w:bCs w:val="1"/>
        </w:rPr>
        <w:t>.</w:t>
      </w:r>
    </w:p>
    <w:p w:rsidR="004E0314" w:rsidP="004E0314" w:rsidRDefault="004E0314" w14:paraId="12AFB430" w14:textId="77777777">
      <w:pPr>
        <w:pStyle w:val="OQTaskParagraph"/>
        <w:rPr>
          <w:b/>
          <w:bCs w:val="0"/>
        </w:rPr>
      </w:pPr>
      <w:bookmarkStart w:name="_Hlk219221933" w:id="0"/>
    </w:p>
    <w:p w:rsidR="004E0314" w:rsidP="004E0314" w:rsidRDefault="004E0314" w14:paraId="79A03EA5" w14:textId="77777777">
      <w:pPr>
        <w:pStyle w:val="OQTaskParagraph"/>
        <w:rPr>
          <w:b/>
          <w:bCs w:val="0"/>
        </w:rPr>
      </w:pPr>
      <w:r>
        <w:rPr>
          <w:b/>
          <w:bCs w:val="0"/>
        </w:rPr>
        <w:t>Containment equipment</w:t>
      </w:r>
    </w:p>
    <w:p w:rsidRPr="00BC10FD" w:rsidR="004E0314" w:rsidP="004E0314" w:rsidRDefault="004E0314" w14:paraId="13903C66" w14:textId="77777777">
      <w:pPr>
        <w:pStyle w:val="OQTaskParagraph"/>
      </w:pPr>
      <w:r>
        <w:t>Equipment such as containment d</w:t>
      </w:r>
      <w:r w:rsidRPr="00BC10FD">
        <w:t>ome</w:t>
      </w:r>
      <w:r>
        <w:t>s</w:t>
      </w:r>
      <w:r w:rsidRPr="00BC10FD">
        <w:t>, diaphragm</w:t>
      </w:r>
      <w:r>
        <w:t>s</w:t>
      </w:r>
      <w:r w:rsidRPr="00BC10FD">
        <w:t>, pumps, hoses, and r</w:t>
      </w:r>
      <w:r>
        <w:t>eceiving tanks (MPT Tanks) to capture hydrocarbons.</w:t>
      </w:r>
    </w:p>
    <w:bookmarkEnd w:id="0"/>
    <w:p w:rsidR="00427D17" w:rsidP="00427D17" w:rsidRDefault="00427D17" w14:paraId="1F69E3A8" w14:textId="77777777">
      <w:pPr>
        <w:pStyle w:val="OQTaskParagraph"/>
        <w:rPr>
          <w:b/>
          <w:bCs w:val="0"/>
        </w:rPr>
      </w:pPr>
    </w:p>
    <w:p w:rsidR="0046249E" w:rsidP="00427D17" w:rsidRDefault="00427D17" w14:paraId="3C4F6C43" w14:textId="77777777">
      <w:pPr>
        <w:pStyle w:val="OQTaskParagraph"/>
        <w:rPr>
          <w:b/>
          <w:bCs w:val="0"/>
        </w:rPr>
      </w:pPr>
      <w:r>
        <w:rPr>
          <w:b/>
          <w:bCs w:val="0"/>
        </w:rPr>
        <w:t>Bleeder valve</w:t>
      </w:r>
    </w:p>
    <w:p w:rsidRPr="00427D17" w:rsidR="00427D17" w:rsidP="00427D17" w:rsidRDefault="00427D17" w14:paraId="4DF92413" w14:textId="77777777">
      <w:pPr>
        <w:pStyle w:val="OQTaskParagraph"/>
      </w:pPr>
      <w:r w:rsidRPr="00427D17">
        <w:t>A valve that allows the controlled relief of pressure.</w:t>
      </w:r>
    </w:p>
    <w:p w:rsidR="00427D17" w:rsidP="00427D17" w:rsidRDefault="00427D17" w14:paraId="69E9CFA8" w14:textId="77777777">
      <w:pPr>
        <w:pStyle w:val="OQTaskParagraph"/>
        <w:rPr>
          <w:b/>
          <w:bCs w:val="0"/>
        </w:rPr>
      </w:pPr>
    </w:p>
    <w:p w:rsidR="00427D17" w:rsidP="00427D17" w:rsidRDefault="00427D17" w14:paraId="49D0494E" w14:textId="77777777">
      <w:pPr>
        <w:pStyle w:val="OQTaskParagraph"/>
        <w:rPr>
          <w:b/>
          <w:bCs w:val="0"/>
        </w:rPr>
      </w:pPr>
      <w:r>
        <w:rPr>
          <w:b/>
          <w:bCs w:val="0"/>
        </w:rPr>
        <w:t>Boring bar</w:t>
      </w:r>
    </w:p>
    <w:p w:rsidRPr="00427D17" w:rsidR="00427D17" w:rsidP="00427D17" w:rsidRDefault="00427D17" w14:paraId="5699170B" w14:textId="77777777">
      <w:pPr>
        <w:pStyle w:val="OQTaskParagraph"/>
      </w:pPr>
      <w:r w:rsidRPr="00427D17">
        <w:t>The main shaft of a tapping machine that turns the cutter.</w:t>
      </w:r>
    </w:p>
    <w:p w:rsidR="00427D17" w:rsidP="00427D17" w:rsidRDefault="00427D17" w14:paraId="4A15D571" w14:textId="77777777">
      <w:pPr>
        <w:pStyle w:val="OQTaskParagraph"/>
        <w:rPr>
          <w:b/>
          <w:bCs w:val="0"/>
        </w:rPr>
      </w:pPr>
    </w:p>
    <w:p w:rsidR="00427D17" w:rsidP="00427D17" w:rsidRDefault="00427D17" w14:paraId="42AA1EBA" w14:textId="77777777">
      <w:pPr>
        <w:pStyle w:val="OQTaskParagraph"/>
        <w:rPr>
          <w:b/>
          <w:bCs w:val="0"/>
        </w:rPr>
      </w:pPr>
      <w:r>
        <w:rPr>
          <w:b/>
          <w:bCs w:val="0"/>
        </w:rPr>
        <w:t>Coupon</w:t>
      </w:r>
    </w:p>
    <w:p w:rsidRPr="00427D17" w:rsidR="00427D17" w:rsidP="00427D17" w:rsidRDefault="00427D17" w14:paraId="136994C6" w14:textId="77777777">
      <w:pPr>
        <w:pStyle w:val="OQTaskParagraph"/>
      </w:pPr>
      <w:r w:rsidRPr="00427D17">
        <w:t>The piece of wall cut from a pipeline or breakout tank with a cutter.</w:t>
      </w:r>
    </w:p>
    <w:p w:rsidR="00C87DDF" w:rsidP="00427D17" w:rsidRDefault="00C87DDF" w14:paraId="547D232E" w14:textId="77777777">
      <w:pPr>
        <w:pStyle w:val="OQTaskParagraph"/>
        <w:rPr>
          <w:b/>
          <w:bCs w:val="0"/>
        </w:rPr>
      </w:pPr>
    </w:p>
    <w:p w:rsidR="00427D17" w:rsidP="00427D17" w:rsidRDefault="00427D17" w14:paraId="5FBB7ED7" w14:textId="77777777">
      <w:pPr>
        <w:pStyle w:val="OQTaskParagraph"/>
        <w:rPr>
          <w:b/>
          <w:bCs w:val="0"/>
        </w:rPr>
      </w:pPr>
      <w:r>
        <w:rPr>
          <w:b/>
          <w:bCs w:val="0"/>
        </w:rPr>
        <w:t>Cutter</w:t>
      </w:r>
    </w:p>
    <w:p w:rsidRPr="00427D17" w:rsidR="00427D17" w:rsidP="00427D17" w:rsidRDefault="00427D17" w14:paraId="36FDE3DC" w14:textId="77777777">
      <w:pPr>
        <w:pStyle w:val="OQTaskParagraph"/>
      </w:pPr>
      <w:r w:rsidRPr="00427D17">
        <w:t>The bit that cuts a coupon from the wall of a pipeline or breakout tank. The cutter is equipped with a pilot bit to bore a hole that will center the cutter.</w:t>
      </w:r>
    </w:p>
    <w:p w:rsidR="00427D17" w:rsidP="00427D17" w:rsidRDefault="00427D17" w14:paraId="451B3C06" w14:textId="77777777">
      <w:pPr>
        <w:pStyle w:val="OQTaskParagraph"/>
        <w:rPr>
          <w:b/>
          <w:bCs w:val="0"/>
        </w:rPr>
      </w:pPr>
    </w:p>
    <w:p w:rsidR="00427D17" w:rsidP="00427D17" w:rsidRDefault="00427D17" w14:paraId="40DA887F" w14:textId="77777777">
      <w:pPr>
        <w:pStyle w:val="OQTaskParagraph"/>
        <w:rPr>
          <w:b/>
          <w:bCs w:val="0"/>
        </w:rPr>
      </w:pPr>
      <w:r>
        <w:rPr>
          <w:b/>
          <w:bCs w:val="0"/>
        </w:rPr>
        <w:t>Fitting</w:t>
      </w:r>
    </w:p>
    <w:p w:rsidR="00427D17" w:rsidP="00427D17" w:rsidRDefault="00427D17" w14:paraId="1AB35392" w14:textId="77777777">
      <w:pPr>
        <w:pStyle w:val="OQTaskParagraph"/>
      </w:pPr>
      <w:r w:rsidRPr="00427D17">
        <w:t>A component welded or clamped to the pipeline upon which a tapping valve is installed to allow tapping and plugging.</w:t>
      </w:r>
    </w:p>
    <w:p w:rsidR="00427D17" w:rsidP="00427D17" w:rsidRDefault="00427D17" w14:paraId="6C99BCF0" w14:textId="77777777">
      <w:pPr>
        <w:pStyle w:val="OQTaskParagraph"/>
      </w:pPr>
    </w:p>
    <w:p w:rsidRPr="00427D17" w:rsidR="00427D17" w:rsidP="00427D17" w:rsidRDefault="00427D17" w14:paraId="60F2262B" w14:textId="77777777">
      <w:pPr>
        <w:pStyle w:val="OQTaskParagraph"/>
        <w:rPr>
          <w:b/>
          <w:bCs w:val="0"/>
        </w:rPr>
      </w:pPr>
      <w:r w:rsidRPr="00427D17">
        <w:rPr>
          <w:b/>
          <w:bCs w:val="0"/>
        </w:rPr>
        <w:t>Hot tap</w:t>
      </w:r>
    </w:p>
    <w:p w:rsidR="00427D17" w:rsidP="00427D17" w:rsidRDefault="00427D17" w14:paraId="44AF1783" w14:textId="77777777">
      <w:pPr>
        <w:pStyle w:val="OQTaskParagraph"/>
      </w:pPr>
      <w:r>
        <w:t>The process of safely cutting or boring a hole into an in-service pipeline or breakout tank.</w:t>
      </w:r>
    </w:p>
    <w:p w:rsidR="00427D17" w:rsidP="00427D17" w:rsidRDefault="00427D17" w14:paraId="0C25D8E8" w14:textId="77777777">
      <w:pPr>
        <w:pStyle w:val="OQTaskParagraph"/>
      </w:pPr>
    </w:p>
    <w:p w:rsidRPr="00427D17" w:rsidR="00427D17" w:rsidP="00427D17" w:rsidRDefault="00427D17" w14:paraId="22FEE75E" w14:textId="77777777">
      <w:pPr>
        <w:pStyle w:val="OQTaskParagraph"/>
        <w:rPr>
          <w:b/>
          <w:bCs w:val="0"/>
        </w:rPr>
      </w:pPr>
      <w:r w:rsidRPr="00427D17">
        <w:rPr>
          <w:b/>
          <w:bCs w:val="0"/>
        </w:rPr>
        <w:t>Tapping machine/drilling machine</w:t>
      </w:r>
    </w:p>
    <w:p w:rsidRPr="00427D17" w:rsidR="00427D17" w:rsidP="00427D17" w:rsidRDefault="00427D17" w14:paraId="27FEC5A2" w14:textId="77777777">
      <w:pPr>
        <w:pStyle w:val="OQTaskParagraph"/>
      </w:pPr>
      <w:r>
        <w:t>A machine installed onto the appropriate tapping valve for the purpose of boring a hole into a pipeline or breakout tank</w:t>
      </w:r>
    </w:p>
    <w:p w:rsidR="00B8297F" w:rsidP="0091762C" w:rsidRDefault="00B8297F" w14:paraId="73F0B270" w14:textId="77777777">
      <w:pPr>
        <w:pStyle w:val="OQTaskParagraph"/>
      </w:pPr>
    </w:p>
    <w:p w:rsidRPr="004C306A" w:rsidR="00427D17" w:rsidP="0091762C" w:rsidRDefault="00427D17" w14:paraId="73FA63AD" w14:textId="77777777">
      <w:pPr>
        <w:pStyle w:val="OQTaskParagraph"/>
        <w:rPr>
          <w:b/>
          <w:bCs w:val="0"/>
        </w:rPr>
      </w:pPr>
      <w:r w:rsidRPr="004C306A">
        <w:rPr>
          <w:b/>
          <w:bCs w:val="0"/>
        </w:rPr>
        <w:t>Tapping valve</w:t>
      </w:r>
    </w:p>
    <w:p w:rsidR="00427D17" w:rsidP="0091762C" w:rsidRDefault="00427D17" w14:paraId="67CEE0C0" w14:textId="77777777">
      <w:pPr>
        <w:pStyle w:val="OQTaskParagraph"/>
      </w:pPr>
      <w:r>
        <w:t>The component installed on the fitting to control product flow while inserting the boring bar and operating the cutter on the pipeline or breakout tank and during removal of the tapping machine.</w:t>
      </w:r>
    </w:p>
    <w:p w:rsidR="00427D17" w:rsidP="0091762C" w:rsidRDefault="00427D17" w14:paraId="06911E2A" w14:textId="77777777">
      <w:pPr>
        <w:pStyle w:val="OQTaskParagraph"/>
      </w:pPr>
    </w:p>
    <w:p w:rsidRPr="00B343C1" w:rsidR="00531FF9" w:rsidP="0091762C" w:rsidRDefault="00C40723" w14:paraId="083EE0C4" w14:textId="77777777">
      <w:pPr>
        <w:pStyle w:val="OQTaskParagraph"/>
      </w:pPr>
      <w:r>
        <w:t>Abnormal operating conditions (</w:t>
      </w:r>
      <w:r w:rsidRPr="00B343C1" w:rsidR="000158BF">
        <w:t>AOC</w:t>
      </w:r>
      <w:r>
        <w:t>)</w:t>
      </w:r>
      <w:r w:rsidRPr="00B343C1" w:rsidR="000158BF">
        <w:t xml:space="preserve"> associated with the performance of this task include:</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860"/>
        <w:gridCol w:w="4518"/>
      </w:tblGrid>
      <w:tr w:rsidRPr="00620D4A" w:rsidR="007F4809" w:rsidTr="6C537A10" w14:paraId="4A41F886" w14:textId="77777777">
        <w:trPr>
          <w:cantSplit/>
          <w:tblHeader/>
        </w:trPr>
        <w:tc>
          <w:tcPr>
            <w:tcW w:w="4860" w:type="dxa"/>
            <w:shd w:val="clear" w:color="auto" w:fill="auto"/>
            <w:tcMar/>
          </w:tcPr>
          <w:p w:rsidRPr="00B70673" w:rsidR="007F4809" w:rsidP="00B70673" w:rsidRDefault="007F4809" w14:paraId="6F4178D2" w14:textId="77777777">
            <w:pPr>
              <w:pStyle w:val="OQTaskTableHeading"/>
              <w:rPr>
                <w:b/>
              </w:rPr>
            </w:pPr>
            <w:r w:rsidRPr="00B70673">
              <w:rPr>
                <w:b/>
              </w:rPr>
              <w:t xml:space="preserve">AOC </w:t>
            </w:r>
            <w:r w:rsidRPr="00B70673" w:rsidR="00B70673">
              <w:rPr>
                <w:b/>
              </w:rPr>
              <w:t>Recognition</w:t>
            </w:r>
          </w:p>
        </w:tc>
        <w:tc>
          <w:tcPr>
            <w:tcW w:w="4518" w:type="dxa"/>
            <w:shd w:val="clear" w:color="auto" w:fill="auto"/>
            <w:tcMar/>
          </w:tcPr>
          <w:p w:rsidRPr="00B70673" w:rsidR="007F4809" w:rsidP="00B70673" w:rsidRDefault="007F4809" w14:paraId="3DC50447" w14:textId="77777777">
            <w:pPr>
              <w:pStyle w:val="OQTaskTableHeading"/>
              <w:rPr>
                <w:b/>
              </w:rPr>
            </w:pPr>
            <w:r w:rsidRPr="00B70673">
              <w:rPr>
                <w:b/>
              </w:rPr>
              <w:t xml:space="preserve">AOC </w:t>
            </w:r>
            <w:r w:rsidRPr="00B70673" w:rsidR="00B70673">
              <w:rPr>
                <w:b/>
              </w:rPr>
              <w:t>Reaction</w:t>
            </w:r>
          </w:p>
        </w:tc>
      </w:tr>
      <w:tr w:rsidRPr="00620D4A" w:rsidR="004E0314" w:rsidTr="6C537A10" w14:paraId="3E30566B" w14:textId="77777777">
        <w:trPr>
          <w:cantSplit/>
        </w:trPr>
        <w:tc>
          <w:tcPr>
            <w:tcW w:w="4860" w:type="dxa"/>
            <w:tcMar/>
          </w:tcPr>
          <w:p w:rsidR="004E0314" w:rsidP="004E0314" w:rsidRDefault="004E0314" w14:paraId="5FE819A0" w14:textId="77777777">
            <w:pPr>
              <w:pStyle w:val="OQTaskTable"/>
              <w:jc w:val="left"/>
            </w:pPr>
            <w:r w:rsidR="004E0314">
              <w:rPr/>
              <w:t xml:space="preserve">Damage (e.g. mechanical damage or corrosion) </w:t>
            </w:r>
            <w:r w:rsidR="004E0314">
              <w:rPr/>
              <w:t>to</w:t>
            </w:r>
            <w:r w:rsidR="004E0314">
              <w:rPr/>
              <w:t xml:space="preserve"> pipeline facilities or components.</w:t>
            </w:r>
          </w:p>
        </w:tc>
        <w:tc>
          <w:tcPr>
            <w:tcW w:w="4518" w:type="dxa"/>
            <w:tcMar/>
          </w:tcPr>
          <w:p w:rsidR="004E0314" w:rsidP="004E0314" w:rsidRDefault="004E0314" w14:paraId="662BED02" w14:textId="77777777">
            <w:pPr>
              <w:pStyle w:val="OQTaskTable"/>
              <w:jc w:val="left"/>
            </w:pPr>
            <w:r w:rsidR="004E0314">
              <w:rPr/>
              <w:t>Make appropriate notifications and follow applicable operator procedures.</w:t>
            </w:r>
          </w:p>
        </w:tc>
      </w:tr>
      <w:tr w:rsidRPr="00620D4A" w:rsidR="004E0314" w:rsidTr="6C537A10" w14:paraId="5D364F46" w14:textId="77777777">
        <w:trPr>
          <w:cantSplit/>
        </w:trPr>
        <w:tc>
          <w:tcPr>
            <w:tcW w:w="4860" w:type="dxa"/>
            <w:tcMar/>
          </w:tcPr>
          <w:p w:rsidR="004E0314" w:rsidP="004E0314" w:rsidRDefault="004E0314" w14:paraId="5F7027E7" w14:textId="77777777">
            <w:pPr>
              <w:pStyle w:val="OQTaskTable"/>
              <w:jc w:val="left"/>
            </w:pPr>
            <w:r>
              <w:t>Malfunction of or damage to tapping machine, tapping valve, or other related equipment that has the potential for loss of product.</w:t>
            </w:r>
          </w:p>
        </w:tc>
        <w:tc>
          <w:tcPr>
            <w:tcW w:w="4518" w:type="dxa"/>
            <w:tcMar/>
          </w:tcPr>
          <w:p w:rsidR="004E0314" w:rsidP="004E0314" w:rsidRDefault="004E0314" w14:paraId="6CB7AB5F" w14:textId="77777777">
            <w:pPr>
              <w:pStyle w:val="OQTaskTable"/>
              <w:jc w:val="left"/>
            </w:pPr>
            <w:r>
              <w:t>Stop operation and secure the equipment if safe to do so. Inspect the equipment and readjust or reset as necessary.</w:t>
            </w:r>
          </w:p>
        </w:tc>
      </w:tr>
      <w:tr w:rsidRPr="00620D4A" w:rsidR="004E0314" w:rsidTr="6C537A10" w14:paraId="16836669" w14:textId="77777777">
        <w:trPr>
          <w:cantSplit/>
        </w:trPr>
        <w:tc>
          <w:tcPr>
            <w:tcW w:w="4860" w:type="dxa"/>
            <w:tcMar/>
          </w:tcPr>
          <w:p w:rsidR="004E0314" w:rsidP="004E0314" w:rsidRDefault="004E0314" w14:paraId="078C22B3" w14:textId="77777777">
            <w:pPr>
              <w:pStyle w:val="OQTaskTable"/>
              <w:jc w:val="left"/>
            </w:pPr>
            <w:r>
              <w:t>Unexpected release of hazardous liquid.</w:t>
            </w:r>
          </w:p>
        </w:tc>
        <w:tc>
          <w:tcPr>
            <w:tcW w:w="4518" w:type="dxa"/>
            <w:tcMar/>
          </w:tcPr>
          <w:p w:rsidR="004E0314" w:rsidP="004E0314" w:rsidRDefault="004E0314" w14:paraId="261BE094" w14:textId="77777777">
            <w:pPr>
              <w:pStyle w:val="OQTaskTable"/>
              <w:jc w:val="left"/>
            </w:pPr>
            <w:r>
              <w:t>Stop operation and secure the equipment if safe to do so. Inspect the equipment and readjust or reset as necessary.</w:t>
            </w:r>
          </w:p>
        </w:tc>
      </w:tr>
      <w:tr w:rsidRPr="00620D4A" w:rsidR="004E0314" w:rsidTr="6C537A10" w14:paraId="63AB5662" w14:textId="77777777">
        <w:trPr>
          <w:cantSplit/>
        </w:trPr>
        <w:tc>
          <w:tcPr>
            <w:tcW w:w="4860" w:type="dxa"/>
            <w:tcMar/>
          </w:tcPr>
          <w:p w:rsidRPr="009A6E77" w:rsidR="004E0314" w:rsidP="004E0314" w:rsidRDefault="004E0314" w14:paraId="49FC790D" w14:textId="77777777">
            <w:pPr>
              <w:pStyle w:val="OQTaskTable"/>
              <w:jc w:val="left"/>
            </w:pPr>
            <w:r>
              <w:t>Lost coupon may damage downstream equipment.</w:t>
            </w:r>
          </w:p>
        </w:tc>
        <w:tc>
          <w:tcPr>
            <w:tcW w:w="4518" w:type="dxa"/>
            <w:tcMar/>
          </w:tcPr>
          <w:p w:rsidRPr="009A6E77" w:rsidR="004E0314" w:rsidP="004E0314" w:rsidRDefault="004E0314" w14:paraId="75BCB652" w14:textId="77777777">
            <w:pPr>
              <w:pStyle w:val="OQTaskTable"/>
              <w:jc w:val="left"/>
            </w:pPr>
            <w:r>
              <w:t>Immediately notify the operator.</w:t>
            </w:r>
          </w:p>
        </w:tc>
      </w:tr>
      <w:tr w:rsidRPr="00620D4A" w:rsidR="004E0314" w:rsidTr="6C537A10" w14:paraId="491113E9" w14:textId="77777777">
        <w:trPr>
          <w:cantSplit/>
        </w:trPr>
        <w:tc>
          <w:tcPr>
            <w:tcW w:w="4860" w:type="dxa"/>
            <w:tcMar/>
          </w:tcPr>
          <w:p w:rsidR="004E0314" w:rsidP="004E0314" w:rsidRDefault="004E0314" w14:paraId="3F1DCB56" w14:textId="77777777">
            <w:pPr>
              <w:pStyle w:val="OQTaskTable"/>
              <w:jc w:val="left"/>
            </w:pPr>
            <w:r>
              <w:lastRenderedPageBreak/>
              <w:t>Pressure trapped between the tapping valve and the hot tap machine.</w:t>
            </w:r>
          </w:p>
        </w:tc>
        <w:tc>
          <w:tcPr>
            <w:tcW w:w="4518" w:type="dxa"/>
            <w:tcMar/>
          </w:tcPr>
          <w:p w:rsidR="004E0314" w:rsidP="004E0314" w:rsidRDefault="004E0314" w14:paraId="750E84FF" w14:textId="77777777">
            <w:pPr>
              <w:pStyle w:val="OQTaskTable"/>
              <w:jc w:val="left"/>
            </w:pPr>
            <w:r>
              <w:t>Stop operation and secure the equipment if safe to do so. Inspect the equipment and readjust or reset as necessary.</w:t>
            </w:r>
          </w:p>
        </w:tc>
      </w:tr>
      <w:tr w:rsidRPr="00620D4A" w:rsidR="004E0314" w:rsidTr="6C537A10" w14:paraId="0D3E95A6" w14:textId="77777777">
        <w:trPr>
          <w:cantSplit/>
        </w:trPr>
        <w:tc>
          <w:tcPr>
            <w:tcW w:w="4860" w:type="dxa"/>
            <w:tcMar/>
          </w:tcPr>
          <w:p w:rsidR="004E0314" w:rsidP="004E0314" w:rsidRDefault="004E0314" w14:paraId="2F35B36D" w14:textId="77777777">
            <w:pPr>
              <w:pStyle w:val="OQTaskTable"/>
              <w:jc w:val="left"/>
            </w:pPr>
            <w:r>
              <w:t>Loss of product by boring hole through opposite wall of pipeline.</w:t>
            </w:r>
          </w:p>
        </w:tc>
        <w:tc>
          <w:tcPr>
            <w:tcW w:w="4518" w:type="dxa"/>
            <w:tcMar/>
          </w:tcPr>
          <w:p w:rsidR="004E0314" w:rsidP="004E0314" w:rsidRDefault="004E0314" w14:paraId="3A313803" w14:textId="77777777">
            <w:pPr>
              <w:pStyle w:val="OQTaskTable"/>
              <w:jc w:val="left"/>
            </w:pPr>
            <w:r>
              <w:t>Stop operation and secure the equipment if safe to do so. Inspect the equipment and readjust or reset as necessary.</w:t>
            </w:r>
          </w:p>
        </w:tc>
      </w:tr>
      <w:tr w:rsidRPr="00620D4A" w:rsidR="004E0314" w:rsidTr="6C537A10" w14:paraId="009A7AE3" w14:textId="77777777">
        <w:trPr>
          <w:cantSplit/>
        </w:trPr>
        <w:tc>
          <w:tcPr>
            <w:tcW w:w="4860" w:type="dxa"/>
            <w:tcMar/>
          </w:tcPr>
          <w:p w:rsidR="004E0314" w:rsidP="004E0314" w:rsidRDefault="004E0314" w14:paraId="34FFAA84" w14:textId="658EDDFD">
            <w:pPr>
              <w:pStyle w:val="OQTaskTable"/>
              <w:jc w:val="left"/>
            </w:pPr>
            <w:r w:rsidR="004E0314">
              <w:rPr/>
              <w:t xml:space="preserve">Improper alignment </w:t>
            </w:r>
            <w:r w:rsidR="47A7187A">
              <w:rPr/>
              <w:t xml:space="preserve">of </w:t>
            </w:r>
            <w:r w:rsidR="328F77A5">
              <w:rPr/>
              <w:t xml:space="preserve">the </w:t>
            </w:r>
            <w:r w:rsidR="47A7187A">
              <w:rPr/>
              <w:t>valve can</w:t>
            </w:r>
            <w:r w:rsidR="004E0314">
              <w:rPr/>
              <w:t xml:space="preserve"> result in damage to </w:t>
            </w:r>
            <w:r w:rsidR="749A1355">
              <w:rPr/>
              <w:t xml:space="preserve">the </w:t>
            </w:r>
            <w:r w:rsidR="004E0314">
              <w:rPr/>
              <w:t>valve</w:t>
            </w:r>
            <w:r w:rsidR="004E0314">
              <w:rPr/>
              <w:t xml:space="preserve"> or tapping machine.</w:t>
            </w:r>
          </w:p>
        </w:tc>
        <w:tc>
          <w:tcPr>
            <w:tcW w:w="4518" w:type="dxa"/>
            <w:tcMar/>
          </w:tcPr>
          <w:p w:rsidR="004E0314" w:rsidP="004E0314" w:rsidRDefault="004E0314" w14:paraId="4F3D600C" w14:textId="77777777">
            <w:pPr>
              <w:pStyle w:val="OQTaskTable"/>
              <w:jc w:val="left"/>
            </w:pPr>
            <w:r>
              <w:t>Stop operation and secure the equipment if safe to do so. Inspect the equipment and readjust or reset as necessary.</w:t>
            </w:r>
          </w:p>
        </w:tc>
      </w:tr>
      <w:tr w:rsidRPr="00620D4A" w:rsidR="004E0314" w:rsidTr="6C537A10" w14:paraId="200F6F72" w14:textId="77777777">
        <w:trPr>
          <w:cantSplit/>
        </w:trPr>
        <w:tc>
          <w:tcPr>
            <w:tcW w:w="4860" w:type="dxa"/>
            <w:tcMar/>
          </w:tcPr>
          <w:p w:rsidR="004E0314" w:rsidP="004E0314" w:rsidRDefault="004E0314" w14:paraId="416917BA" w14:textId="44071FAA">
            <w:pPr>
              <w:pStyle w:val="OQTaskTable"/>
              <w:jc w:val="left"/>
            </w:pPr>
            <w:r w:rsidR="004E0314">
              <w:rPr/>
              <w:t xml:space="preserve">Damage to pipeline from </w:t>
            </w:r>
            <w:r w:rsidR="08E5AEE1">
              <w:rPr/>
              <w:t xml:space="preserve">inadequate support of </w:t>
            </w:r>
            <w:r w:rsidR="004E0314">
              <w:rPr/>
              <w:t xml:space="preserve">tapping </w:t>
            </w:r>
            <w:r w:rsidR="004E0314">
              <w:rPr/>
              <w:t>machine</w:t>
            </w:r>
            <w:r w:rsidR="004E0314">
              <w:rPr/>
              <w:t xml:space="preserve"> that could affect integrity</w:t>
            </w:r>
            <w:r w:rsidR="61810CCC">
              <w:rPr/>
              <w:t xml:space="preserve"> of the pipeline</w:t>
            </w:r>
            <w:r w:rsidR="004E0314">
              <w:rPr/>
              <w:t>.</w:t>
            </w:r>
          </w:p>
        </w:tc>
        <w:tc>
          <w:tcPr>
            <w:tcW w:w="4518" w:type="dxa"/>
            <w:tcMar/>
          </w:tcPr>
          <w:p w:rsidR="004E0314" w:rsidP="004E0314" w:rsidRDefault="004E0314" w14:paraId="77C01C6D" w14:textId="77777777">
            <w:pPr>
              <w:pStyle w:val="OQTaskTable"/>
              <w:jc w:val="left"/>
            </w:pPr>
            <w:r>
              <w:t>Stop operation and secure the equipment if safe to do so. Determine the extent of the damage and make appropriate notifications and documentation as required by the operator.</w:t>
            </w:r>
          </w:p>
        </w:tc>
      </w:tr>
      <w:tr w:rsidRPr="00620D4A" w:rsidR="004E0314" w:rsidTr="6C537A10" w14:paraId="605DFEB5" w14:textId="77777777">
        <w:trPr>
          <w:cantSplit/>
        </w:trPr>
        <w:tc>
          <w:tcPr>
            <w:tcW w:w="4860" w:type="dxa"/>
            <w:tcMar/>
          </w:tcPr>
          <w:p w:rsidRPr="004E0314" w:rsidR="004E0314" w:rsidP="6C537A10" w:rsidRDefault="004E0314" w14:paraId="0B3326FC" w14:textId="77777777">
            <w:pPr>
              <w:pStyle w:val="OQTaskTable"/>
              <w:jc w:val="left"/>
            </w:pPr>
            <w:r w:rsidR="004E0314">
              <w:rPr/>
              <w:t>Pipeline pressure exceeds the rated capacity of the tapping machine.</w:t>
            </w:r>
          </w:p>
        </w:tc>
        <w:tc>
          <w:tcPr>
            <w:tcW w:w="4518" w:type="dxa"/>
            <w:tcMar/>
          </w:tcPr>
          <w:p w:rsidR="004E0314" w:rsidP="004E0314" w:rsidRDefault="004E0314" w14:paraId="446B385C" w14:textId="77777777">
            <w:pPr>
              <w:pStyle w:val="OQTaskTable"/>
              <w:jc w:val="left"/>
            </w:pPr>
            <w:r w:rsidR="004E0314">
              <w:rPr/>
              <w:t>Stop operation and secure the equipment, if safe to do so. Immediately notify the operator or appropriate individual. Inspect the equipment and readjust or reset, as necessary.</w:t>
            </w:r>
          </w:p>
        </w:tc>
      </w:tr>
    </w:tbl>
    <w:p w:rsidR="0091762C" w:rsidP="0091762C" w:rsidRDefault="0091762C" w14:paraId="11014511" w14:textId="77777777">
      <w:pPr>
        <w:pStyle w:val="OQTaskParagraph"/>
      </w:pPr>
    </w:p>
    <w:p w:rsidRPr="0091762C" w:rsidR="0091762C" w:rsidP="0091762C" w:rsidRDefault="0091762C" w14:paraId="78C35272" w14:textId="77777777">
      <w:pPr>
        <w:pStyle w:val="OQTaskParagraph"/>
        <w:rPr>
          <w:b/>
          <w:bCs w:val="0"/>
        </w:rPr>
      </w:pPr>
      <w:r w:rsidRPr="0091762C">
        <w:rPr>
          <w:b/>
          <w:bCs w:val="0"/>
        </w:rPr>
        <w:t>3.0 Skill Component</w:t>
      </w:r>
    </w:p>
    <w:p w:rsidRPr="0091762C" w:rsidR="00A57192" w:rsidP="0091762C" w:rsidRDefault="00A57192" w14:paraId="783EE53C" w14:textId="77777777">
      <w:pPr>
        <w:pStyle w:val="OQTaskParagraph"/>
      </w:pPr>
      <w:r w:rsidRPr="0091762C">
        <w:t>To demonstrate proficiency of this task, an individual must perform the following steps:</w:t>
      </w:r>
    </w:p>
    <w:tbl>
      <w:tblPr>
        <w:tblW w:w="5000" w:type="pct"/>
        <w:jc w:val="center"/>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12" w:space="0"/>
          <w:insideV w:val="single" w:color="000000" w:themeColor="text1" w:sz="12" w:space="0"/>
        </w:tblBorders>
        <w:tblLook w:val="01E0" w:firstRow="1" w:lastRow="1" w:firstColumn="1" w:lastColumn="1" w:noHBand="0" w:noVBand="0"/>
      </w:tblPr>
      <w:tblGrid>
        <w:gridCol w:w="837"/>
        <w:gridCol w:w="3951"/>
        <w:gridCol w:w="4788"/>
      </w:tblGrid>
      <w:tr w:rsidRPr="0028386F" w:rsidR="0028386F" w:rsidTr="6C537A10" w14:paraId="105F93AA" w14:textId="77777777">
        <w:trPr>
          <w:cantSplit/>
          <w:trHeight w:val="20"/>
          <w:tblHeader/>
        </w:trPr>
        <w:tc>
          <w:tcPr>
            <w:tcW w:w="437" w:type="pct"/>
            <w:tcBorders>
              <w:top w:val="single" w:color="auto" w:sz="12" w:space="0"/>
              <w:left w:val="single" w:color="auto" w:sz="12" w:space="0"/>
              <w:bottom w:val="single" w:color="000000" w:themeColor="text1" w:sz="12" w:space="0"/>
              <w:right w:val="single" w:color="000000" w:themeColor="text1" w:sz="4" w:space="0"/>
            </w:tcBorders>
            <w:tcMar/>
            <w:vAlign w:val="center"/>
            <w:hideMark/>
          </w:tcPr>
          <w:p w:rsidRPr="0028386F" w:rsidR="0028386F" w:rsidP="6C537A10" w:rsidRDefault="0028386F" w14:paraId="1FED1886" w14:textId="77777777">
            <w:pPr>
              <w:pStyle w:val="OQTaskTable"/>
              <w:jc w:val="center"/>
            </w:pPr>
            <w:r w:rsidR="0028386F">
              <w:rPr/>
              <w:t>Step</w:t>
            </w:r>
          </w:p>
        </w:tc>
        <w:tc>
          <w:tcPr>
            <w:tcW w:w="2063" w:type="pct"/>
            <w:tcBorders>
              <w:top w:val="single" w:color="auto" w:sz="12" w:space="0"/>
              <w:left w:val="single" w:color="000000" w:themeColor="text1" w:sz="4" w:space="0"/>
              <w:bottom w:val="single" w:color="000000" w:themeColor="text1" w:sz="12" w:space="0"/>
              <w:right w:val="single" w:color="000000" w:themeColor="text1" w:sz="4" w:space="0"/>
            </w:tcBorders>
            <w:tcMar/>
            <w:vAlign w:val="center"/>
            <w:hideMark/>
          </w:tcPr>
          <w:p w:rsidRPr="0028386F" w:rsidR="0028386F" w:rsidP="0028386F" w:rsidRDefault="0028386F" w14:paraId="65D28B8B" w14:textId="77777777">
            <w:pPr>
              <w:pStyle w:val="OQTaskTable"/>
              <w:jc w:val="left"/>
            </w:pPr>
            <w:r w:rsidRPr="0028386F">
              <w:t>Action</w:t>
            </w:r>
          </w:p>
        </w:tc>
        <w:tc>
          <w:tcPr>
            <w:tcW w:w="2500" w:type="pct"/>
            <w:tcBorders>
              <w:top w:val="single" w:color="auto" w:sz="12" w:space="0"/>
              <w:left w:val="single" w:color="000000" w:themeColor="text1" w:sz="4" w:space="0"/>
              <w:bottom w:val="single" w:color="000000" w:themeColor="text1" w:sz="12" w:space="0"/>
              <w:right w:val="single" w:color="auto" w:sz="12" w:space="0"/>
            </w:tcBorders>
            <w:tcMar/>
            <w:vAlign w:val="center"/>
            <w:hideMark/>
          </w:tcPr>
          <w:p w:rsidRPr="0028386F" w:rsidR="0028386F" w:rsidP="0028386F" w:rsidRDefault="0028386F" w14:paraId="59403C8B" w14:textId="77777777">
            <w:pPr>
              <w:pStyle w:val="OQTaskTable"/>
              <w:jc w:val="left"/>
            </w:pPr>
            <w:r w:rsidRPr="0028386F">
              <w:t>Explanation</w:t>
            </w:r>
          </w:p>
        </w:tc>
      </w:tr>
      <w:tr w:rsidR="6C537A10" w:rsidTr="6C537A10" w14:paraId="20778A8D">
        <w:trPr>
          <w:cantSplit/>
          <w:trHeight w:val="20"/>
          <w:jc w:val="center"/>
        </w:trPr>
        <w:tc>
          <w:tcPr>
            <w:tcW w:w="837" w:type="dxa"/>
            <w:tcBorders>
              <w:top w:val="single" w:color="000000" w:themeColor="text1" w:sz="12" w:space="0"/>
              <w:left w:val="single" w:color="auto" w:sz="12" w:space="0"/>
              <w:bottom w:val="single" w:color="000000" w:themeColor="text1" w:sz="4" w:space="0"/>
              <w:right w:val="single" w:color="000000" w:themeColor="text1" w:sz="4" w:space="0"/>
            </w:tcBorders>
            <w:tcMar/>
            <w:vAlign w:val="center"/>
          </w:tcPr>
          <w:p w:rsidR="2A4BDF7A" w:rsidP="6C537A10" w:rsidRDefault="2A4BDF7A" w14:paraId="4F6E3FD7" w14:textId="76871FC5">
            <w:pPr>
              <w:pStyle w:val="OQTaskTable"/>
              <w:jc w:val="center"/>
            </w:pPr>
            <w:r w:rsidR="2A4BDF7A">
              <w:rPr/>
              <w:t>1</w:t>
            </w:r>
          </w:p>
        </w:tc>
        <w:tc>
          <w:tcPr>
            <w:tcW w:w="3951" w:type="dxa"/>
            <w:tcBorders>
              <w:top w:val="single" w:color="000000" w:themeColor="text1" w:sz="12" w:space="0"/>
              <w:left w:val="single" w:color="000000" w:themeColor="text1" w:sz="4" w:space="0"/>
              <w:bottom w:val="single" w:color="000000" w:themeColor="text1" w:sz="4" w:space="0"/>
              <w:right w:val="single" w:color="000000" w:themeColor="text1" w:sz="4" w:space="0"/>
            </w:tcBorders>
            <w:tcMar/>
            <w:vAlign w:val="center"/>
          </w:tcPr>
          <w:p w:rsidR="6C537A10" w:rsidP="6C537A10" w:rsidRDefault="6C537A10" w14:paraId="4A763BBC" w14:textId="6BE48E28">
            <w:pPr>
              <w:pStyle w:val="OQTaskTable"/>
              <w:jc w:val="left"/>
            </w:pPr>
            <w:r w:rsidR="6C537A10">
              <w:rPr/>
              <w:t>Verify</w:t>
            </w:r>
            <w:r w:rsidR="6C537A10">
              <w:rPr/>
              <w:t xml:space="preserve"> the proper tapping valve</w:t>
            </w:r>
            <w:r w:rsidR="6C537A10">
              <w:rPr/>
              <w:t xml:space="preserve"> </w:t>
            </w:r>
            <w:r w:rsidR="6C537A10">
              <w:rPr/>
              <w:t>and</w:t>
            </w:r>
            <w:r w:rsidR="6C537A10">
              <w:rPr/>
              <w:t xml:space="preserve"> the</w:t>
            </w:r>
            <w:r w:rsidR="6C537A10">
              <w:rPr/>
              <w:t xml:space="preserve"> clamp</w:t>
            </w:r>
            <w:r w:rsidR="6C537A10">
              <w:rPr/>
              <w:t xml:space="preserve"> are </w:t>
            </w:r>
            <w:r w:rsidR="6C537A10">
              <w:rPr/>
              <w:t>appropriate</w:t>
            </w:r>
            <w:r w:rsidR="6C537A10">
              <w:rPr/>
              <w:t xml:space="preserve"> size</w:t>
            </w:r>
            <w:r w:rsidR="6C537A10">
              <w:rPr/>
              <w:t xml:space="preserve"> </w:t>
            </w:r>
            <w:r w:rsidR="6C537A10">
              <w:rPr/>
              <w:t>and rating for the application to be completed</w:t>
            </w:r>
            <w:r w:rsidR="6C537A10">
              <w:rPr/>
              <w:t>.</w:t>
            </w:r>
          </w:p>
        </w:tc>
        <w:tc>
          <w:tcPr>
            <w:tcW w:w="4788" w:type="dxa"/>
            <w:tcBorders>
              <w:top w:val="single" w:color="000000" w:themeColor="text1" w:sz="12" w:space="0"/>
              <w:left w:val="single" w:color="000000" w:themeColor="text1" w:sz="4" w:space="0"/>
              <w:bottom w:val="single" w:color="000000" w:themeColor="text1" w:sz="4" w:space="0"/>
              <w:right w:val="single" w:color="auto" w:sz="12" w:space="0"/>
            </w:tcBorders>
            <w:tcMar/>
            <w:vAlign w:val="center"/>
          </w:tcPr>
          <w:p w:rsidR="6C537A10" w:rsidP="6C537A10" w:rsidRDefault="6C537A10" w14:paraId="2ACC8839" w14:textId="2F979D58">
            <w:pPr>
              <w:pStyle w:val="OQTaskTable"/>
              <w:jc w:val="left"/>
            </w:pPr>
            <w:r w:rsidR="6C537A10">
              <w:rPr/>
              <w:t>This will ensure tapping valve</w:t>
            </w:r>
            <w:r w:rsidR="6C537A10">
              <w:rPr/>
              <w:t>, tapping machine size, rating,</w:t>
            </w:r>
            <w:r w:rsidR="6C537A10">
              <w:rPr/>
              <w:t xml:space="preserve"> </w:t>
            </w:r>
            <w:r w:rsidR="6C537A10">
              <w:rPr/>
              <w:t xml:space="preserve">and </w:t>
            </w:r>
            <w:r w:rsidR="6C537A10">
              <w:rPr/>
              <w:t>clamp</w:t>
            </w:r>
            <w:r w:rsidR="6C537A10">
              <w:rPr/>
              <w:t xml:space="preserve"> </w:t>
            </w:r>
            <w:r w:rsidR="6C537A10">
              <w:rPr/>
              <w:t>are</w:t>
            </w:r>
            <w:r w:rsidR="6C537A10">
              <w:rPr/>
              <w:t xml:space="preserve"> </w:t>
            </w:r>
            <w:r w:rsidR="6C537A10">
              <w:rPr/>
              <w:t>fit for purpose</w:t>
            </w:r>
            <w:r w:rsidR="6C537A10">
              <w:rPr/>
              <w:t xml:space="preserve"> </w:t>
            </w:r>
            <w:r w:rsidR="6C537A10">
              <w:rPr/>
              <w:t>for</w:t>
            </w:r>
            <w:r w:rsidR="6C537A10">
              <w:rPr/>
              <w:t xml:space="preserve"> the hot tapping task.</w:t>
            </w:r>
          </w:p>
        </w:tc>
      </w:tr>
      <w:tr w:rsidR="6C537A10" w:rsidTr="6C537A10" w14:paraId="646A3DFE">
        <w:trPr>
          <w:cantSplit/>
          <w:trHeight w:val="20"/>
          <w:jc w:val="center"/>
        </w:trPr>
        <w:tc>
          <w:tcPr>
            <w:tcW w:w="837" w:type="dxa"/>
            <w:tcBorders>
              <w:top w:val="single" w:color="000000" w:themeColor="text1" w:sz="12" w:space="0"/>
              <w:left w:val="single" w:color="auto" w:sz="12" w:space="0"/>
              <w:bottom w:val="single" w:color="000000" w:themeColor="text1" w:sz="4" w:space="0"/>
              <w:right w:val="single" w:color="000000" w:themeColor="text1" w:sz="4" w:space="0"/>
            </w:tcBorders>
            <w:tcMar/>
            <w:vAlign w:val="center"/>
          </w:tcPr>
          <w:p w:rsidR="486EAD23" w:rsidP="6C537A10" w:rsidRDefault="486EAD23" w14:paraId="478DB202" w14:textId="03FEE79C">
            <w:pPr>
              <w:pStyle w:val="OQTaskTable"/>
              <w:jc w:val="center"/>
            </w:pPr>
            <w:r w:rsidR="486EAD23">
              <w:rPr/>
              <w:t>2</w:t>
            </w:r>
          </w:p>
        </w:tc>
        <w:tc>
          <w:tcPr>
            <w:tcW w:w="3951" w:type="dxa"/>
            <w:tcBorders>
              <w:top w:val="single" w:color="000000" w:themeColor="text1" w:sz="12" w:space="0"/>
              <w:left w:val="single" w:color="000000" w:themeColor="text1" w:sz="4" w:space="0"/>
              <w:bottom w:val="single" w:color="000000" w:themeColor="text1" w:sz="4" w:space="0"/>
              <w:right w:val="single" w:color="000000" w:themeColor="text1" w:sz="4" w:space="0"/>
            </w:tcBorders>
            <w:tcMar/>
            <w:vAlign w:val="center"/>
          </w:tcPr>
          <w:p w:rsidR="051814D2" w:rsidP="6C537A10" w:rsidRDefault="051814D2" w14:paraId="0E4AD820" w14:textId="38C3D861">
            <w:pPr>
              <w:pStyle w:val="OQTaskTable"/>
              <w:jc w:val="left"/>
            </w:pPr>
            <w:r w:rsidR="051814D2">
              <w:rPr/>
              <w:t>Prepare tapping machine, valve, clamp</w:t>
            </w:r>
            <w:r w:rsidR="4919C536">
              <w:rPr/>
              <w:t>, and rigging</w:t>
            </w:r>
            <w:r w:rsidR="25D85734">
              <w:rPr/>
              <w:t xml:space="preserve"> to e</w:t>
            </w:r>
            <w:r w:rsidR="4B9F7F09">
              <w:rPr/>
              <w:t>nsure the cutter can pass through the open tapping v</w:t>
            </w:r>
            <w:r w:rsidR="4B9F7F09">
              <w:rPr/>
              <w:t xml:space="preserve">alve </w:t>
            </w:r>
            <w:r w:rsidR="4B9F7F09">
              <w:rPr/>
              <w:t>and the tapping valve can be fully closed when the cutter is retracted.</w:t>
            </w:r>
          </w:p>
        </w:tc>
        <w:tc>
          <w:tcPr>
            <w:tcW w:w="4788" w:type="dxa"/>
            <w:tcBorders>
              <w:top w:val="single" w:color="000000" w:themeColor="text1" w:sz="12" w:space="0"/>
              <w:left w:val="single" w:color="000000" w:themeColor="text1" w:sz="4" w:space="0"/>
              <w:bottom w:val="single" w:color="000000" w:themeColor="text1" w:sz="4" w:space="0"/>
              <w:right w:val="single" w:color="auto" w:sz="12" w:space="0"/>
            </w:tcBorders>
            <w:tcMar/>
            <w:vAlign w:val="center"/>
          </w:tcPr>
          <w:p w:rsidR="04700A3A" w:rsidP="6C537A10" w:rsidRDefault="04700A3A" w14:paraId="5892A6D7" w14:textId="419C8221">
            <w:pPr>
              <w:pStyle w:val="OQTaskTable"/>
              <w:jc w:val="left"/>
            </w:pPr>
            <w:r w:rsidR="04700A3A">
              <w:rPr/>
              <w:t xml:space="preserve">Topside personnel and divers involved </w:t>
            </w:r>
            <w:r w:rsidR="0551EAA1">
              <w:rPr/>
              <w:t>to ensure proper assembly</w:t>
            </w:r>
            <w:r w:rsidR="03E2CFE7">
              <w:rPr/>
              <w:t xml:space="preserve">, operation, and </w:t>
            </w:r>
            <w:r w:rsidR="03E2CFE7">
              <w:rPr/>
              <w:t xml:space="preserve">isolation </w:t>
            </w:r>
            <w:r w:rsidR="0551EAA1">
              <w:rPr/>
              <w:t>according</w:t>
            </w:r>
            <w:r w:rsidR="0551EAA1">
              <w:rPr/>
              <w:t xml:space="preserve"> to appropriate </w:t>
            </w:r>
            <w:r w:rsidR="0551EAA1">
              <w:rPr/>
              <w:t>manufacturer’s</w:t>
            </w:r>
            <w:r w:rsidR="0551EAA1">
              <w:rPr/>
              <w:t xml:space="preserve"> and operator specifications.</w:t>
            </w:r>
          </w:p>
        </w:tc>
      </w:tr>
      <w:tr w:rsidR="6C537A10" w:rsidTr="6C537A10" w14:paraId="53BD991F">
        <w:trPr>
          <w:cantSplit/>
          <w:trHeight w:val="20"/>
          <w:jc w:val="center"/>
        </w:trPr>
        <w:tc>
          <w:tcPr>
            <w:tcW w:w="837" w:type="dxa"/>
            <w:tcBorders>
              <w:top w:val="single" w:color="000000" w:themeColor="text1" w:sz="12" w:space="0"/>
              <w:left w:val="single" w:color="auto" w:sz="12" w:space="0"/>
              <w:bottom w:val="single" w:color="000000" w:themeColor="text1" w:sz="4" w:space="0"/>
              <w:right w:val="single" w:color="000000" w:themeColor="text1" w:sz="4" w:space="0"/>
            </w:tcBorders>
            <w:tcMar/>
            <w:vAlign w:val="center"/>
          </w:tcPr>
          <w:p w:rsidR="273DD4E2" w:rsidP="6C537A10" w:rsidRDefault="273DD4E2" w14:paraId="606DD809" w14:textId="122880A4">
            <w:pPr>
              <w:pStyle w:val="OQTaskTable"/>
              <w:jc w:val="center"/>
            </w:pPr>
            <w:r w:rsidR="273DD4E2">
              <w:rPr/>
              <w:t>3</w:t>
            </w:r>
          </w:p>
        </w:tc>
        <w:tc>
          <w:tcPr>
            <w:tcW w:w="3951" w:type="dxa"/>
            <w:tcBorders>
              <w:top w:val="single" w:color="000000" w:themeColor="text1" w:sz="12" w:space="0"/>
              <w:left w:val="single" w:color="000000" w:themeColor="text1" w:sz="4" w:space="0"/>
              <w:bottom w:val="single" w:color="000000" w:themeColor="text1" w:sz="4" w:space="0"/>
              <w:right w:val="single" w:color="000000" w:themeColor="text1" w:sz="4" w:space="0"/>
            </w:tcBorders>
            <w:tcMar/>
            <w:vAlign w:val="center"/>
          </w:tcPr>
          <w:p w:rsidR="0BC36696" w:rsidP="6C537A10" w:rsidRDefault="0BC36696" w14:paraId="78CE4F1E" w14:textId="29320E6D">
            <w:pPr>
              <w:pStyle w:val="OQTaskTable"/>
              <w:jc w:val="left"/>
            </w:pPr>
            <w:r w:rsidR="0BC36696">
              <w:rPr/>
              <w:t>Take</w:t>
            </w:r>
            <w:r w:rsidR="6C537A10">
              <w:rPr/>
              <w:t xml:space="preserve"> necessary measurements to </w:t>
            </w:r>
            <w:r w:rsidR="6C537A10">
              <w:rPr/>
              <w:t>determine</w:t>
            </w:r>
            <w:r w:rsidR="6C537A10">
              <w:rPr/>
              <w:t xml:space="preserve"> the depth of </w:t>
            </w:r>
            <w:r w:rsidR="6C537A10">
              <w:rPr/>
              <w:t>cut</w:t>
            </w:r>
            <w:r w:rsidR="6C537A10">
              <w:rPr/>
              <w:t>.</w:t>
            </w:r>
          </w:p>
        </w:tc>
        <w:tc>
          <w:tcPr>
            <w:tcW w:w="4788" w:type="dxa"/>
            <w:tcBorders>
              <w:top w:val="single" w:color="000000" w:themeColor="text1" w:sz="12" w:space="0"/>
              <w:left w:val="single" w:color="000000" w:themeColor="text1" w:sz="4" w:space="0"/>
              <w:bottom w:val="single" w:color="000000" w:themeColor="text1" w:sz="4" w:space="0"/>
              <w:right w:val="single" w:color="auto" w:sz="12" w:space="0"/>
            </w:tcBorders>
            <w:tcMar/>
            <w:vAlign w:val="center"/>
          </w:tcPr>
          <w:p w:rsidR="6C537A10" w:rsidP="6C537A10" w:rsidRDefault="6C537A10" w14:paraId="3CEBE378">
            <w:pPr>
              <w:pStyle w:val="OQTaskTable"/>
              <w:jc w:val="left"/>
            </w:pPr>
            <w:r w:rsidR="6C537A10">
              <w:rPr/>
              <w:t>Accurate measurement is important to ensure the tap is performed correctly.</w:t>
            </w:r>
          </w:p>
        </w:tc>
      </w:tr>
      <w:tr w:rsidRPr="0028386F" w:rsidR="00C87DDF" w:rsidTr="6C537A10" w14:paraId="36AF32E9" w14:textId="77777777">
        <w:trPr>
          <w:cantSplit/>
          <w:trHeight w:val="20"/>
        </w:trPr>
        <w:tc>
          <w:tcPr>
            <w:tcW w:w="437" w:type="pct"/>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Pr="0028386F" w:rsidR="00C87DDF" w:rsidP="6C537A10" w:rsidRDefault="00C87DDF" w14:paraId="3C2036BD" w14:textId="6D344BB9">
            <w:pPr>
              <w:pStyle w:val="OQTaskTable"/>
              <w:jc w:val="center"/>
            </w:pPr>
            <w:r w:rsidR="0C42F5C6">
              <w:rPr/>
              <w:t>4</w:t>
            </w:r>
          </w:p>
        </w:tc>
        <w:tc>
          <w:tcPr>
            <w:tcW w:w="2063"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Pr="0028386F" w:rsidR="00C87DDF" w:rsidP="00C87DDF" w:rsidRDefault="00C87DDF" w14:paraId="3AE0D30B" w14:textId="4C3DC01E">
            <w:pPr>
              <w:pStyle w:val="OQTaskTable"/>
              <w:jc w:val="left"/>
            </w:pPr>
            <w:r w:rsidR="00C87DDF">
              <w:rPr/>
              <w:t xml:space="preserve">Verify </w:t>
            </w:r>
            <w:r w:rsidR="7C549A7B">
              <w:rPr/>
              <w:t xml:space="preserve">go/no go </w:t>
            </w:r>
            <w:r w:rsidR="00C87DDF">
              <w:rPr/>
              <w:t xml:space="preserve">operating conditions </w:t>
            </w:r>
            <w:r w:rsidR="00C87DDF">
              <w:rPr/>
              <w:t>meet</w:t>
            </w:r>
            <w:r w:rsidR="00C87DDF">
              <w:rPr/>
              <w:t xml:space="preserve"> operator procedures and requirements.</w:t>
            </w:r>
          </w:p>
        </w:tc>
        <w:tc>
          <w:tcPr>
            <w:tcW w:w="2500" w:type="pct"/>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Pr="0028386F" w:rsidR="00C87DDF" w:rsidP="00C87DDF" w:rsidRDefault="00C87DDF" w14:paraId="5E0D136D" w14:textId="0E6BC9D7">
            <w:pPr>
              <w:pStyle w:val="OQTaskTable"/>
              <w:jc w:val="left"/>
            </w:pPr>
            <w:r w:rsidR="00C87DDF">
              <w:rPr/>
              <w:t xml:space="preserve">Ensure that pressures, level, product, </w:t>
            </w:r>
            <w:r w:rsidR="4E640A84">
              <w:rPr/>
              <w:t>weather</w:t>
            </w:r>
            <w:r w:rsidR="44603302">
              <w:rPr/>
              <w:t xml:space="preserve"> conditions, </w:t>
            </w:r>
            <w:r w:rsidR="00C87DDF">
              <w:rPr/>
              <w:t>or other operational</w:t>
            </w:r>
            <w:r w:rsidR="66881606">
              <w:rPr/>
              <w:t xml:space="preserve"> </w:t>
            </w:r>
            <w:r w:rsidR="00C87DDF">
              <w:rPr/>
              <w:t xml:space="preserve">parameters are </w:t>
            </w:r>
            <w:r w:rsidR="599D6191">
              <w:rPr/>
              <w:t xml:space="preserve">safe </w:t>
            </w:r>
            <w:r w:rsidR="6FE45A22">
              <w:rPr/>
              <w:t xml:space="preserve">to </w:t>
            </w:r>
            <w:r w:rsidR="6FE45A22">
              <w:rPr/>
              <w:t>proceed</w:t>
            </w:r>
            <w:r w:rsidR="6FE45A22">
              <w:rPr/>
              <w:t xml:space="preserve"> with hot tapping </w:t>
            </w:r>
            <w:r w:rsidR="6FE45A22">
              <w:rPr/>
              <w:t>task</w:t>
            </w:r>
            <w:r w:rsidR="6FE45A22">
              <w:rPr/>
              <w:t>.</w:t>
            </w:r>
          </w:p>
        </w:tc>
      </w:tr>
      <w:tr w:rsidR="6C537A10" w:rsidTr="6C537A10" w14:paraId="11EE5638">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4A92DCDA" w:rsidP="6C537A10" w:rsidRDefault="4A92DCDA" w14:paraId="639A631F" w14:textId="636A0644">
            <w:pPr>
              <w:pStyle w:val="OQTaskTable"/>
              <w:jc w:val="center"/>
            </w:pPr>
            <w:r w:rsidR="4A92DCDA">
              <w:rPr/>
              <w:t>5</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6C537A10" w:rsidP="6C537A10" w:rsidRDefault="6C537A10" w14:paraId="3DDF2784" w14:textId="5CA3B44A">
            <w:pPr>
              <w:spacing w:before="40" w:beforeAutospacing="off" w:after="40" w:afterAutospacing="off"/>
              <w:jc w:val="left"/>
            </w:pPr>
            <w:r w:rsidRPr="6C537A10" w:rsidR="6C537A10">
              <w:rPr>
                <w:rFonts w:ascii="Arial" w:hAnsi="Arial" w:eastAsia="Arial" w:cs="Arial"/>
                <w:sz w:val="20"/>
                <w:szCs w:val="20"/>
              </w:rPr>
              <w:t>Determine the approximate location of the pipeline section, by using the most current drawings, maps, and/or GPS.</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6C537A10" w:rsidP="6C537A10" w:rsidRDefault="6C537A10" w14:paraId="4C25440C" w14:textId="57920EDA">
            <w:pPr>
              <w:spacing w:before="40" w:beforeAutospacing="off" w:after="40" w:afterAutospacing="off"/>
              <w:jc w:val="left"/>
            </w:pPr>
            <w:r w:rsidRPr="6C537A10" w:rsidR="6C537A10">
              <w:rPr>
                <w:rFonts w:ascii="Arial" w:hAnsi="Arial" w:eastAsia="Arial" w:cs="Arial"/>
                <w:sz w:val="20"/>
                <w:szCs w:val="20"/>
              </w:rPr>
              <w:t>Drawings and/or pipeline maps are used to assist in locating the pipeline.</w:t>
            </w:r>
          </w:p>
        </w:tc>
      </w:tr>
      <w:tr w:rsidR="6C537A10" w:rsidTr="6C537A10" w14:paraId="0EC8EED0">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26570E19" w:rsidP="6C537A10" w:rsidRDefault="26570E19" w14:paraId="7DDF7265" w14:textId="64F264E6">
            <w:pPr>
              <w:pStyle w:val="OQTaskTable"/>
              <w:jc w:val="center"/>
            </w:pPr>
            <w:r w:rsidR="26570E19">
              <w:rPr/>
              <w:t>6</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6879C3C3" w:rsidP="6C537A10" w:rsidRDefault="6879C3C3" w14:paraId="39114C3D" w14:textId="52E61FD7">
            <w:pPr>
              <w:pStyle w:val="OQTaskTable"/>
              <w:jc w:val="left"/>
            </w:pPr>
            <w:r w:rsidR="6879C3C3">
              <w:rPr/>
              <w:t xml:space="preserve">Prepare pipeline </w:t>
            </w:r>
            <w:r w:rsidR="6879C3C3">
              <w:rPr/>
              <w:t>surface</w:t>
            </w:r>
            <w:r w:rsidR="6879C3C3">
              <w:rPr/>
              <w:t xml:space="preserve"> according to </w:t>
            </w:r>
            <w:r w:rsidR="6879C3C3">
              <w:rPr/>
              <w:t>manufacturer’s</w:t>
            </w:r>
            <w:r w:rsidR="6879C3C3">
              <w:rPr/>
              <w:t xml:space="preserve"> and operator specifications.</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6C537A10" w:rsidP="6C537A10" w:rsidRDefault="6C537A10" w14:paraId="558E1873" w14:textId="2B305B94">
            <w:pPr>
              <w:pStyle w:val="OQTaskTable"/>
              <w:jc w:val="left"/>
            </w:pPr>
          </w:p>
        </w:tc>
      </w:tr>
      <w:tr w:rsidR="6C537A10" w:rsidTr="6C537A10" w14:paraId="6D1D364E">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12A0D10A" w:rsidP="6C537A10" w:rsidRDefault="12A0D10A" w14:paraId="438D6A5F" w14:textId="0BF8D242">
            <w:pPr>
              <w:pStyle w:val="OQTaskTable"/>
              <w:jc w:val="center"/>
            </w:pPr>
            <w:r w:rsidR="12A0D10A">
              <w:rPr/>
              <w:t>7</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6C537A10" w:rsidP="6C537A10" w:rsidRDefault="6C537A10" w14:paraId="2F0FA35B" w14:textId="3A4FD621">
            <w:pPr>
              <w:pStyle w:val="OQTaskTable"/>
              <w:jc w:val="left"/>
            </w:pPr>
            <w:r w:rsidR="6C537A10">
              <w:rPr/>
              <w:t>Perform v</w:t>
            </w:r>
            <w:r w:rsidR="6C537A10">
              <w:rPr/>
              <w:t xml:space="preserve">isual or tactile inspection to verify that the pipeline surface has been prepared according to </w:t>
            </w:r>
            <w:r w:rsidR="6C537A10">
              <w:rPr/>
              <w:t>manufacturer’s</w:t>
            </w:r>
            <w:r w:rsidR="6C537A10">
              <w:rPr/>
              <w:t xml:space="preserve"> and operator specifications.</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6C537A10" w:rsidP="6C537A10" w:rsidRDefault="6C537A10" w14:paraId="11985E99">
            <w:pPr>
              <w:pStyle w:val="OQTaskTable"/>
              <w:jc w:val="left"/>
            </w:pPr>
            <w:r w:rsidR="6C537A10">
              <w:rPr/>
              <w:t xml:space="preserve">Proper preparation is </w:t>
            </w:r>
            <w:r w:rsidR="6C537A10">
              <w:rPr/>
              <w:t>required</w:t>
            </w:r>
            <w:r w:rsidR="6C537A10">
              <w:rPr/>
              <w:t xml:space="preserve"> to ensure that the longitudinal weld seam is </w:t>
            </w:r>
            <w:r w:rsidR="6C537A10">
              <w:rPr/>
              <w:t>removed</w:t>
            </w:r>
            <w:r w:rsidR="6C537A10">
              <w:rPr/>
              <w:t xml:space="preserve"> and sealing surfaces are cleaned to bare metal. </w:t>
            </w:r>
          </w:p>
        </w:tc>
      </w:tr>
      <w:tr w:rsidR="6C537A10" w:rsidTr="6C537A10" w14:paraId="5CD7F12F">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683CFAF5" w:rsidP="6C537A10" w:rsidRDefault="683CFAF5" w14:paraId="4AD0AC08" w14:textId="7B3381E5">
            <w:pPr>
              <w:pStyle w:val="OQTaskTable"/>
              <w:jc w:val="center"/>
            </w:pPr>
            <w:r w:rsidR="683CFAF5">
              <w:rPr/>
              <w:t>8</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6C537A10" w:rsidP="6C537A10" w:rsidRDefault="6C537A10" w14:paraId="1F9272AE" w14:textId="79C60C35">
            <w:pPr>
              <w:pStyle w:val="OQTaskTable"/>
              <w:jc w:val="left"/>
            </w:pPr>
            <w:r w:rsidR="6C537A10">
              <w:rPr/>
              <w:t>Verify wall thickness and</w:t>
            </w:r>
            <w:r w:rsidR="6C537A10">
              <w:rPr/>
              <w:t xml:space="preserve"> </w:t>
            </w:r>
            <w:r w:rsidR="6C537A10">
              <w:rPr/>
              <w:t xml:space="preserve">check ovality </w:t>
            </w:r>
            <w:r w:rsidR="6C537A10">
              <w:rPr/>
              <w:t xml:space="preserve">and linear straightness </w:t>
            </w:r>
            <w:r w:rsidR="6C537A10">
              <w:rPr/>
              <w:t xml:space="preserve">for </w:t>
            </w:r>
            <w:r w:rsidR="6C537A10">
              <w:rPr/>
              <w:t>appropriate tolerance</w:t>
            </w:r>
            <w:r w:rsidR="6C537A10">
              <w:rPr/>
              <w:t xml:space="preserve">. </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6C537A10" w:rsidP="6C537A10" w:rsidRDefault="6C537A10" w14:paraId="5DDC0337" w14:textId="51D9BC74">
            <w:pPr>
              <w:pStyle w:val="OQTaskTable"/>
              <w:jc w:val="left"/>
            </w:pPr>
            <w:r w:rsidR="6C537A10">
              <w:rPr/>
              <w:t xml:space="preserve">This step </w:t>
            </w:r>
            <w:r w:rsidR="6C537A10">
              <w:rPr/>
              <w:t>ensures</w:t>
            </w:r>
            <w:r w:rsidR="6C537A10">
              <w:rPr/>
              <w:t xml:space="preserve"> </w:t>
            </w:r>
            <w:r w:rsidR="6C537A10">
              <w:rPr/>
              <w:t>a</w:t>
            </w:r>
            <w:r w:rsidR="6C537A10">
              <w:rPr/>
              <w:t>ppropriate</w:t>
            </w:r>
            <w:r w:rsidR="6C537A10">
              <w:rPr/>
              <w:t xml:space="preserve"> wall</w:t>
            </w:r>
            <w:r w:rsidR="6C537A10">
              <w:rPr/>
              <w:t xml:space="preserve"> </w:t>
            </w:r>
            <w:r w:rsidR="6C537A10">
              <w:rPr/>
              <w:t xml:space="preserve">thickness </w:t>
            </w:r>
            <w:r w:rsidR="6C537A10">
              <w:rPr/>
              <w:t>and ovality</w:t>
            </w:r>
            <w:r w:rsidR="6C537A10">
              <w:rPr/>
              <w:t xml:space="preserve"> </w:t>
            </w:r>
            <w:r w:rsidR="6C537A10">
              <w:rPr/>
              <w:t>prior to installation of the</w:t>
            </w:r>
            <w:r w:rsidR="6C537A10">
              <w:rPr/>
              <w:t xml:space="preserve"> tapping</w:t>
            </w:r>
            <w:r w:rsidR="6C537A10">
              <w:rPr/>
              <w:t xml:space="preserve"> machine.</w:t>
            </w:r>
          </w:p>
        </w:tc>
      </w:tr>
      <w:tr w:rsidR="6C537A10" w:rsidTr="6C537A10" w14:paraId="767C42D1">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1089E012" w:rsidP="6C537A10" w:rsidRDefault="1089E012" w14:paraId="62981285" w14:textId="6480E8A2">
            <w:pPr>
              <w:pStyle w:val="OQTaskTable"/>
              <w:jc w:val="center"/>
            </w:pPr>
            <w:r w:rsidR="1089E012">
              <w:rPr/>
              <w:t>9</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3EC4F981" w:rsidP="6C537A10" w:rsidRDefault="3EC4F981" w14:paraId="30A982EF" w14:textId="569C3FAF">
            <w:pPr>
              <w:pStyle w:val="OQTaskTable"/>
              <w:jc w:val="left"/>
            </w:pPr>
            <w:r w:rsidR="3EC4F981">
              <w:rPr/>
              <w:t>I</w:t>
            </w:r>
            <w:r w:rsidR="1089E012">
              <w:rPr/>
              <w:t xml:space="preserve">nstall tapping clamp </w:t>
            </w:r>
            <w:r w:rsidR="1089E012">
              <w:rPr/>
              <w:t>assembly</w:t>
            </w:r>
            <w:r w:rsidR="16ACD26D">
              <w:rPr/>
              <w:t xml:space="preserve"> </w:t>
            </w:r>
            <w:r w:rsidR="1EF9843B">
              <w:rPr/>
              <w:t xml:space="preserve">and supports </w:t>
            </w:r>
            <w:r w:rsidR="16ACD26D">
              <w:rPr/>
              <w:t>in proper orientation</w:t>
            </w:r>
            <w:r w:rsidR="1089E012">
              <w:rPr/>
              <w:t>.</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2CBE0DF3" w:rsidP="6C537A10" w:rsidRDefault="2CBE0DF3" w14:paraId="5D938C7F" w14:textId="2631F200">
            <w:pPr>
              <w:pStyle w:val="OQTaskTable"/>
              <w:jc w:val="left"/>
            </w:pPr>
            <w:r w:rsidR="2CBE0DF3">
              <w:rPr/>
              <w:t>This step ensures that the tapping assembly clamp is safely lowered</w:t>
            </w:r>
            <w:r w:rsidR="5F353743">
              <w:rPr/>
              <w:t>, supported,</w:t>
            </w:r>
            <w:r w:rsidR="2CBE0DF3">
              <w:rPr/>
              <w:t xml:space="preserve"> </w:t>
            </w:r>
            <w:r w:rsidR="39EA4722">
              <w:rPr/>
              <w:t>and installed on</w:t>
            </w:r>
            <w:r w:rsidR="2CBE0DF3">
              <w:rPr/>
              <w:t xml:space="preserve"> the pipeline</w:t>
            </w:r>
            <w:r w:rsidR="53183352">
              <w:rPr/>
              <w:t xml:space="preserve"> according to </w:t>
            </w:r>
            <w:r w:rsidR="53183352">
              <w:rPr/>
              <w:t>appropriate procedures</w:t>
            </w:r>
            <w:r w:rsidR="2CBE0DF3">
              <w:rPr/>
              <w:t>.</w:t>
            </w:r>
          </w:p>
        </w:tc>
      </w:tr>
      <w:tr w:rsidRPr="0028386F" w:rsidR="00C87DDF" w:rsidTr="6C537A10" w14:paraId="1BC87BFA" w14:textId="77777777">
        <w:trPr>
          <w:cantSplit/>
          <w:trHeight w:val="20"/>
        </w:trPr>
        <w:tc>
          <w:tcPr>
            <w:tcW w:w="437" w:type="pct"/>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Pr="0028386F" w:rsidR="00C87DDF" w:rsidP="6C537A10" w:rsidRDefault="00C87DDF" w14:paraId="47170E2C" w14:textId="7F1289E2">
            <w:pPr>
              <w:pStyle w:val="OQTaskTable"/>
              <w:jc w:val="center"/>
            </w:pPr>
            <w:r w:rsidR="1089E012">
              <w:rPr/>
              <w:t>10</w:t>
            </w:r>
          </w:p>
        </w:tc>
        <w:tc>
          <w:tcPr>
            <w:tcW w:w="2063"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Pr="0028386F" w:rsidR="00C87DDF" w:rsidP="00C87DDF" w:rsidRDefault="00C87DDF" w14:paraId="5A879A08" w14:textId="77777777">
            <w:pPr>
              <w:pStyle w:val="OQTaskTable"/>
              <w:jc w:val="left"/>
            </w:pPr>
            <w:r w:rsidRPr="0028386F">
              <w:t>Conduct leak test.</w:t>
            </w:r>
          </w:p>
        </w:tc>
        <w:tc>
          <w:tcPr>
            <w:tcW w:w="2500" w:type="pct"/>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Pr="0028386F" w:rsidR="00C87DDF" w:rsidP="00C87DDF" w:rsidRDefault="00C87DDF" w14:paraId="1F2CFBE6" w14:textId="564ED491">
            <w:pPr>
              <w:pStyle w:val="OQTaskTable"/>
              <w:jc w:val="left"/>
            </w:pPr>
            <w:r w:rsidR="09613821">
              <w:rPr/>
              <w:t xml:space="preserve">Testing requirements are </w:t>
            </w:r>
            <w:r w:rsidR="09613821">
              <w:rPr/>
              <w:t>determined</w:t>
            </w:r>
            <w:r w:rsidR="09613821">
              <w:rPr/>
              <w:t xml:space="preserve"> by operator procedures. </w:t>
            </w:r>
            <w:r w:rsidR="00C87DDF">
              <w:rPr/>
              <w:t>Visual or tactile inspection to confirm</w:t>
            </w:r>
            <w:r w:rsidR="00C87DDF">
              <w:rPr/>
              <w:t xml:space="preserve"> that no leaks occur.</w:t>
            </w:r>
          </w:p>
        </w:tc>
      </w:tr>
      <w:tr w:rsidRPr="0028386F" w:rsidR="00C87DDF" w:rsidTr="6C537A10" w14:paraId="64F94BAF" w14:textId="77777777">
        <w:trPr>
          <w:cantSplit/>
          <w:trHeight w:val="20"/>
        </w:trPr>
        <w:tc>
          <w:tcPr>
            <w:tcW w:w="437" w:type="pct"/>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Pr="0028386F" w:rsidR="00C87DDF" w:rsidP="6C537A10" w:rsidRDefault="00C87DDF" w14:paraId="6AE666CF" w14:textId="728952BA">
            <w:pPr>
              <w:pStyle w:val="OQTaskTable"/>
              <w:jc w:val="center"/>
            </w:pPr>
            <w:r w:rsidR="00C87DDF">
              <w:rPr/>
              <w:t>1</w:t>
            </w:r>
            <w:r w:rsidR="4290E9A9">
              <w:rPr/>
              <w:t>1</w:t>
            </w:r>
          </w:p>
        </w:tc>
        <w:tc>
          <w:tcPr>
            <w:tcW w:w="2063"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Pr="0028386F" w:rsidR="00C87DDF" w:rsidP="00C87DDF" w:rsidRDefault="00C87DDF" w14:paraId="2402F967" w14:textId="77777777">
            <w:pPr>
              <w:pStyle w:val="OQTaskTable"/>
              <w:jc w:val="left"/>
            </w:pPr>
            <w:r w:rsidRPr="0028386F">
              <w:t>Operate tapping machine to complete hot tap according to manufacturer’s instructions.</w:t>
            </w:r>
          </w:p>
        </w:tc>
        <w:tc>
          <w:tcPr>
            <w:tcW w:w="2500" w:type="pct"/>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Pr="0028386F" w:rsidR="00C87DDF" w:rsidP="00C87DDF" w:rsidRDefault="00C87DDF" w14:paraId="2126B4F8" w14:textId="6DBCB9AB">
            <w:pPr>
              <w:pStyle w:val="OQTaskTable"/>
              <w:jc w:val="left"/>
            </w:pPr>
            <w:r w:rsidR="00C87DDF">
              <w:rPr/>
              <w:t xml:space="preserve">Verity depth measurements of cutter assembly </w:t>
            </w:r>
            <w:r w:rsidR="74D480CA">
              <w:rPr/>
              <w:t xml:space="preserve">during hot tapping process </w:t>
            </w:r>
            <w:r w:rsidR="00C87DDF">
              <w:rPr/>
              <w:t>to prevent drilling through the opposite pipe wall.</w:t>
            </w:r>
          </w:p>
        </w:tc>
      </w:tr>
      <w:tr w:rsidRPr="0028386F" w:rsidR="00C87DDF" w:rsidTr="6C537A10" w14:paraId="034627B6" w14:textId="77777777">
        <w:trPr>
          <w:cantSplit/>
          <w:trHeight w:val="20"/>
        </w:trPr>
        <w:tc>
          <w:tcPr>
            <w:tcW w:w="437" w:type="pct"/>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Pr="0028386F" w:rsidR="00C87DDF" w:rsidP="6C537A10" w:rsidRDefault="00C87DDF" w14:paraId="4AD95E40" w14:textId="47CF0AD7">
            <w:pPr>
              <w:pStyle w:val="OQTaskTable"/>
              <w:jc w:val="center"/>
            </w:pPr>
            <w:r w:rsidR="00C87DDF">
              <w:rPr/>
              <w:t>1</w:t>
            </w:r>
            <w:r w:rsidR="6AD76BC6">
              <w:rPr/>
              <w:t>2</w:t>
            </w:r>
          </w:p>
        </w:tc>
        <w:tc>
          <w:tcPr>
            <w:tcW w:w="2063"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Pr="0028386F" w:rsidR="00C87DDF" w:rsidP="00C87DDF" w:rsidRDefault="00C87DDF" w14:paraId="1001A9C0" w14:textId="77777777">
            <w:pPr>
              <w:pStyle w:val="OQTaskTable"/>
              <w:jc w:val="left"/>
            </w:pPr>
            <w:r w:rsidRPr="0028386F">
              <w:t>Raise the boring bar, cutter, and pilot bit and verify depth measurements to ensure valve clearance and allow closure.</w:t>
            </w:r>
          </w:p>
        </w:tc>
        <w:tc>
          <w:tcPr>
            <w:tcW w:w="2500" w:type="pct"/>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Pr="0028386F" w:rsidR="00C87DDF" w:rsidP="00C87DDF" w:rsidRDefault="00C87DDF" w14:paraId="2AD9DED4" w14:textId="77777777">
            <w:pPr>
              <w:pStyle w:val="OQTaskTable"/>
              <w:jc w:val="left"/>
            </w:pPr>
            <w:r w:rsidRPr="0028386F">
              <w:t>Valve closure is necessary to prevent product release.</w:t>
            </w:r>
          </w:p>
        </w:tc>
      </w:tr>
      <w:tr w:rsidRPr="0028386F" w:rsidR="00C87DDF" w:rsidTr="6C537A10" w14:paraId="1451D840" w14:textId="77777777">
        <w:trPr>
          <w:cantSplit/>
          <w:trHeight w:val="20"/>
        </w:trPr>
        <w:tc>
          <w:tcPr>
            <w:tcW w:w="437" w:type="pct"/>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Pr="0028386F" w:rsidR="00C87DDF" w:rsidP="6C537A10" w:rsidRDefault="00C87DDF" w14:paraId="356E298A" w14:textId="342A2E6D">
            <w:pPr>
              <w:pStyle w:val="OQTaskTable"/>
              <w:jc w:val="center"/>
            </w:pPr>
            <w:r w:rsidR="00C87DDF">
              <w:rPr/>
              <w:t>1</w:t>
            </w:r>
            <w:r w:rsidR="767DFBE7">
              <w:rPr/>
              <w:t>3</w:t>
            </w:r>
          </w:p>
        </w:tc>
        <w:tc>
          <w:tcPr>
            <w:tcW w:w="2063"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Pr="0028386F" w:rsidR="00C87DDF" w:rsidP="00C87DDF" w:rsidRDefault="00C87DDF" w14:paraId="5E3C645B" w14:textId="29A023F8">
            <w:pPr>
              <w:pStyle w:val="OQTaskTable"/>
              <w:jc w:val="left"/>
            </w:pPr>
            <w:r w:rsidR="00C87DDF">
              <w:rPr/>
              <w:t>Close the tapping valve</w:t>
            </w:r>
            <w:r w:rsidR="00C87DDF">
              <w:rPr/>
              <w:t>.</w:t>
            </w:r>
          </w:p>
        </w:tc>
        <w:tc>
          <w:tcPr>
            <w:tcW w:w="2500" w:type="pct"/>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Pr="0028386F" w:rsidR="00C87DDF" w:rsidP="00C87DDF" w:rsidRDefault="00C87DDF" w14:paraId="4DE2E401" w14:textId="77777777">
            <w:pPr>
              <w:pStyle w:val="OQTaskTable"/>
              <w:jc w:val="left"/>
            </w:pPr>
            <w:r w:rsidRPr="0028386F">
              <w:t>Prevent release of product when tapping machine is removed by ensuring that the tapping valve is fully closed.</w:t>
            </w:r>
          </w:p>
        </w:tc>
      </w:tr>
      <w:tr w:rsidR="6C537A10" w:rsidTr="6C537A10" w14:paraId="2C118A33">
        <w:trPr>
          <w:cantSplit/>
          <w:trHeight w:val="20"/>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5C740819" w:rsidP="6C537A10" w:rsidRDefault="5C740819" w14:paraId="5AF53BE4" w14:textId="59318028">
            <w:pPr>
              <w:pStyle w:val="OQTaskTable"/>
              <w:jc w:val="center"/>
            </w:pPr>
            <w:r w:rsidR="5C740819">
              <w:rPr/>
              <w:t>14</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5C740819" w:rsidP="6C537A10" w:rsidRDefault="5C740819" w14:paraId="40B4E3E9" w14:textId="58894D12">
            <w:pPr>
              <w:pStyle w:val="OQTaskTable"/>
              <w:jc w:val="left"/>
              <w:rPr>
                <w:highlight w:val="yellow"/>
              </w:rPr>
            </w:pPr>
            <w:r w:rsidR="5C740819">
              <w:rPr/>
              <w:t>Set up containment equipment</w:t>
            </w:r>
            <w:r w:rsidR="175797D1">
              <w:rPr/>
              <w:t>.</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175797D1" w:rsidP="6C537A10" w:rsidRDefault="175797D1" w14:paraId="58B16D2C" w14:textId="7D40D2EC">
            <w:pPr>
              <w:pStyle w:val="OQTaskTable"/>
              <w:jc w:val="left"/>
            </w:pPr>
            <w:r w:rsidR="175797D1">
              <w:rPr/>
              <w:t>This step is performed to capture any product remaining in the annulus.</w:t>
            </w:r>
          </w:p>
        </w:tc>
      </w:tr>
      <w:tr w:rsidR="6C537A10" w:rsidTr="6C537A10" w14:paraId="5BA9A045">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7449FC35" w:rsidP="6C537A10" w:rsidRDefault="7449FC35" w14:paraId="33A8CF94" w14:textId="01F86560">
            <w:pPr>
              <w:pStyle w:val="OQTaskTable"/>
              <w:jc w:val="center"/>
            </w:pPr>
            <w:r w:rsidR="7449FC35">
              <w:rPr/>
              <w:t>1</w:t>
            </w:r>
            <w:r w:rsidR="60B14985">
              <w:rPr/>
              <w:t>5</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6C537A10" w:rsidP="6C537A10" w:rsidRDefault="6C537A10" w14:paraId="0E44CC43" w14:textId="47ED7D59">
            <w:pPr>
              <w:pStyle w:val="OQTaskTable"/>
              <w:widowControl w:val="0"/>
              <w:suppressLineNumbers w:val="0"/>
              <w:bidi w:val="0"/>
              <w:spacing w:before="40" w:beforeAutospacing="off" w:after="40" w:afterAutospacing="off" w:line="259" w:lineRule="auto"/>
              <w:ind w:left="0" w:right="0"/>
              <w:jc w:val="left"/>
              <w:rPr>
                <w:lang w:val="en-US"/>
              </w:rPr>
            </w:pPr>
            <w:r w:rsidRPr="6C537A10" w:rsidR="6C537A10">
              <w:rPr>
                <w:lang w:val="en-US"/>
              </w:rPr>
              <w:t xml:space="preserve">Depressurize and </w:t>
            </w:r>
            <w:r w:rsidRPr="6C537A10" w:rsidR="6A6C18D1">
              <w:rPr>
                <w:lang w:val="en-US"/>
              </w:rPr>
              <w:t>flush</w:t>
            </w:r>
            <w:r w:rsidRPr="6C537A10" w:rsidR="6C537A10">
              <w:rPr>
                <w:lang w:val="en-US"/>
              </w:rPr>
              <w:t xml:space="preserve"> the product trapped between the tapping valve and the hot tap machine</w:t>
            </w:r>
            <w:r w:rsidRPr="6C537A10" w:rsidR="6C231348">
              <w:rPr>
                <w:lang w:val="en-US"/>
              </w:rPr>
              <w:t xml:space="preserve"> if applicable.</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6C537A10" w:rsidP="6C537A10" w:rsidRDefault="6C537A10" w14:paraId="7CD56876" w14:textId="3D7F8831">
            <w:pPr>
              <w:pStyle w:val="OQTaskTable"/>
              <w:widowControl w:val="0"/>
              <w:suppressLineNumbers w:val="0"/>
              <w:bidi w:val="0"/>
              <w:spacing w:before="40" w:beforeAutospacing="off" w:after="40" w:afterAutospacing="off" w:line="259" w:lineRule="auto"/>
              <w:ind w:left="0" w:right="0"/>
              <w:jc w:val="left"/>
            </w:pPr>
            <w:r w:rsidRPr="6C537A10" w:rsidR="6C537A10">
              <w:rPr>
                <w:lang w:val="en-US"/>
              </w:rPr>
              <w:t>Prepare for removal of the tapping machine.</w:t>
            </w:r>
          </w:p>
        </w:tc>
      </w:tr>
      <w:tr w:rsidR="6C537A10" w:rsidTr="6C537A10" w14:paraId="489A9BA8">
        <w:trPr>
          <w:cantSplit/>
          <w:trHeight w:val="20"/>
          <w:jc w:val="center"/>
        </w:trPr>
        <w:tc>
          <w:tcPr>
            <w:tcW w:w="837" w:type="dxa"/>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5B30EDAF" w:rsidP="6C537A10" w:rsidRDefault="5B30EDAF" w14:paraId="3F0D019F" w14:textId="06D93DE4">
            <w:pPr>
              <w:pStyle w:val="OQTaskTable"/>
              <w:jc w:val="center"/>
            </w:pPr>
            <w:r w:rsidR="5B30EDAF">
              <w:rPr/>
              <w:t>16</w:t>
            </w:r>
          </w:p>
        </w:tc>
        <w:tc>
          <w:tcPr>
            <w:tcW w:w="395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hideMark/>
          </w:tcPr>
          <w:p w:rsidR="672B2F9A" w:rsidP="6C537A10" w:rsidRDefault="672B2F9A" w14:paraId="41A3A3A1" w14:textId="1AF8D057">
            <w:pPr>
              <w:pStyle w:val="OQTaskTable"/>
              <w:suppressLineNumbers w:val="0"/>
              <w:bidi w:val="0"/>
              <w:spacing w:before="40" w:beforeAutospacing="off" w:after="40" w:afterAutospacing="off" w:line="259" w:lineRule="auto"/>
              <w:ind w:left="0" w:right="0"/>
              <w:jc w:val="left"/>
              <w:rPr>
                <w:lang w:val="en-US"/>
              </w:rPr>
            </w:pPr>
            <w:r w:rsidRPr="6C537A10" w:rsidR="672B2F9A">
              <w:rPr>
                <w:lang w:val="en-US"/>
              </w:rPr>
              <w:t>Remove the tapping machine.</w:t>
            </w:r>
          </w:p>
        </w:tc>
        <w:tc>
          <w:tcPr>
            <w:tcW w:w="4788" w:type="dxa"/>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6C537A10" w:rsidP="6C537A10" w:rsidRDefault="6C537A10" w14:paraId="42DC4FBD" w14:textId="0204AB93">
            <w:pPr>
              <w:pStyle w:val="OQTaskTable"/>
              <w:suppressLineNumbers w:val="0"/>
              <w:bidi w:val="0"/>
              <w:spacing w:before="40" w:beforeAutospacing="off" w:after="40" w:afterAutospacing="off" w:line="259" w:lineRule="auto"/>
              <w:ind w:left="0" w:right="0"/>
              <w:jc w:val="left"/>
              <w:rPr>
                <w:lang w:val="en-US"/>
              </w:rPr>
            </w:pPr>
          </w:p>
        </w:tc>
      </w:tr>
      <w:tr w:rsidRPr="0028386F" w:rsidR="00C87DDF" w:rsidTr="6C537A10" w14:paraId="0B5EF4CD" w14:textId="77777777">
        <w:trPr>
          <w:cantSplit/>
          <w:trHeight w:val="20"/>
        </w:trPr>
        <w:tc>
          <w:tcPr>
            <w:tcW w:w="437" w:type="pct"/>
            <w:tcBorders>
              <w:top w:val="single" w:color="000000" w:themeColor="text1" w:sz="4" w:space="0"/>
              <w:left w:val="single" w:color="auto" w:sz="12" w:space="0"/>
              <w:bottom w:val="single" w:color="000000" w:themeColor="text1" w:sz="4" w:space="0"/>
              <w:right w:val="single" w:color="000000" w:themeColor="text1" w:sz="4" w:space="0"/>
            </w:tcBorders>
            <w:tcMar/>
            <w:vAlign w:val="center"/>
            <w:hideMark/>
          </w:tcPr>
          <w:p w:rsidRPr="0028386F" w:rsidR="00C87DDF" w:rsidP="6C537A10" w:rsidRDefault="00C87DDF" w14:paraId="07F15DA2" w14:textId="4B354541">
            <w:pPr>
              <w:pStyle w:val="OQTaskTable"/>
              <w:jc w:val="center"/>
            </w:pPr>
            <w:r w:rsidR="00C87DDF">
              <w:rPr/>
              <w:t>1</w:t>
            </w:r>
            <w:r w:rsidR="20465A5C">
              <w:rPr/>
              <w:t>7</w:t>
            </w:r>
          </w:p>
        </w:tc>
        <w:tc>
          <w:tcPr>
            <w:tcW w:w="2063" w:type="pc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AE8F8"/>
            <w:tcMar/>
            <w:vAlign w:val="center"/>
            <w:hideMark/>
          </w:tcPr>
          <w:p w:rsidRPr="0028386F" w:rsidR="00C87DDF" w:rsidP="6C537A10" w:rsidRDefault="00C87DDF" w14:paraId="51A1C6C6" w14:textId="77777777">
            <w:pPr>
              <w:pStyle w:val="OQTaskTable"/>
              <w:suppressLineNumbers w:val="0"/>
              <w:bidi w:val="0"/>
              <w:spacing w:before="40" w:beforeAutospacing="off" w:after="40" w:afterAutospacing="off" w:line="259" w:lineRule="auto"/>
              <w:ind w:left="0" w:right="0"/>
              <w:jc w:val="left"/>
            </w:pPr>
            <w:r w:rsidR="00C87DDF">
              <w:rPr/>
              <w:t>Confirm retrieval of coupon.</w:t>
            </w:r>
          </w:p>
        </w:tc>
        <w:tc>
          <w:tcPr>
            <w:tcW w:w="2500" w:type="pct"/>
            <w:tcBorders>
              <w:top w:val="single" w:color="000000" w:themeColor="text1" w:sz="4" w:space="0"/>
              <w:left w:val="single" w:color="000000" w:themeColor="text1" w:sz="4" w:space="0"/>
              <w:bottom w:val="single" w:color="000000" w:themeColor="text1" w:sz="4" w:space="0"/>
              <w:right w:val="single" w:color="auto" w:sz="12" w:space="0"/>
            </w:tcBorders>
            <w:tcMar/>
            <w:vAlign w:val="center"/>
            <w:hideMark/>
          </w:tcPr>
          <w:p w:rsidRPr="0028386F" w:rsidR="00C87DDF" w:rsidP="6C537A10" w:rsidRDefault="00C87DDF" w14:paraId="4653793D" w14:textId="77777777">
            <w:pPr>
              <w:pStyle w:val="OQTaskTable"/>
              <w:suppressLineNumbers w:val="0"/>
              <w:bidi w:val="0"/>
              <w:spacing w:before="40" w:beforeAutospacing="off" w:after="40" w:afterAutospacing="off" w:line="259" w:lineRule="auto"/>
              <w:ind w:left="0" w:right="0"/>
              <w:jc w:val="left"/>
            </w:pPr>
            <w:r w:rsidR="00C87DDF">
              <w:rPr/>
              <w:t>Provide to</w:t>
            </w:r>
            <w:r w:rsidR="00C87DDF">
              <w:rPr/>
              <w:t xml:space="preserve"> </w:t>
            </w:r>
            <w:r w:rsidR="00C87DDF">
              <w:rPr/>
              <w:t>appropriate personnel</w:t>
            </w:r>
            <w:r w:rsidR="00C87DDF">
              <w:rPr/>
              <w:t xml:space="preserve"> for evaluation.</w:t>
            </w:r>
          </w:p>
        </w:tc>
      </w:tr>
      <w:tr w:rsidRPr="0028386F" w:rsidR="00C87DDF" w:rsidTr="6C537A10" w14:paraId="1BB1E28F" w14:textId="77777777">
        <w:trPr>
          <w:cantSplit/>
          <w:trHeight w:val="20"/>
        </w:trPr>
        <w:tc>
          <w:tcPr>
            <w:tcW w:w="437" w:type="pct"/>
            <w:tcBorders>
              <w:top w:val="single" w:color="000000" w:themeColor="text1" w:sz="4" w:space="0"/>
              <w:left w:val="single" w:color="auto" w:sz="12" w:space="0"/>
              <w:bottom w:val="single" w:color="auto" w:sz="12" w:space="0"/>
              <w:right w:val="single" w:color="000000" w:themeColor="text1" w:sz="4" w:space="0"/>
            </w:tcBorders>
            <w:tcMar/>
            <w:vAlign w:val="center"/>
            <w:hideMark/>
          </w:tcPr>
          <w:p w:rsidRPr="0028386F" w:rsidR="00C87DDF" w:rsidP="6C537A10" w:rsidRDefault="00C87DDF" w14:paraId="54E21591" w14:textId="31BC463D">
            <w:pPr>
              <w:pStyle w:val="OQTaskTable"/>
              <w:jc w:val="center"/>
            </w:pPr>
            <w:r w:rsidR="00C87DDF">
              <w:rPr/>
              <w:t>1</w:t>
            </w:r>
            <w:r w:rsidR="0B7938B0">
              <w:rPr/>
              <w:t>8</w:t>
            </w:r>
          </w:p>
        </w:tc>
        <w:tc>
          <w:tcPr>
            <w:tcW w:w="2063" w:type="pct"/>
            <w:tcBorders>
              <w:top w:val="single" w:color="000000" w:themeColor="text1" w:sz="4" w:space="0"/>
              <w:left w:val="single" w:color="000000" w:themeColor="text1" w:sz="4" w:space="0"/>
              <w:bottom w:val="single" w:color="auto" w:sz="12" w:space="0"/>
              <w:right w:val="single" w:color="000000" w:themeColor="text1" w:sz="4" w:space="0"/>
            </w:tcBorders>
            <w:tcMar/>
            <w:vAlign w:val="center"/>
            <w:hideMark/>
          </w:tcPr>
          <w:p w:rsidRPr="0028386F" w:rsidR="00C87DDF" w:rsidP="6C537A10" w:rsidRDefault="00C87DDF" w14:paraId="00624541" w14:textId="77777777">
            <w:pPr>
              <w:pStyle w:val="OQTaskTable"/>
              <w:suppressLineNumbers w:val="0"/>
              <w:bidi w:val="0"/>
              <w:spacing w:before="40" w:beforeAutospacing="off" w:after="40" w:afterAutospacing="off" w:line="259" w:lineRule="auto"/>
              <w:ind w:left="0" w:right="0"/>
              <w:jc w:val="left"/>
            </w:pPr>
            <w:r w:rsidR="00C87DDF">
              <w:rPr/>
              <w:t>Make notifications per the operator’s procedures.</w:t>
            </w:r>
          </w:p>
        </w:tc>
        <w:tc>
          <w:tcPr>
            <w:tcW w:w="2500" w:type="pct"/>
            <w:tcBorders>
              <w:top w:val="single" w:color="000000" w:themeColor="text1" w:sz="4" w:space="0"/>
              <w:left w:val="single" w:color="000000" w:themeColor="text1" w:sz="4" w:space="0"/>
              <w:bottom w:val="single" w:color="auto" w:sz="12" w:space="0"/>
              <w:right w:val="single" w:color="auto" w:sz="12" w:space="0"/>
            </w:tcBorders>
            <w:shd w:val="clear" w:color="auto" w:fill="DAE8F8"/>
            <w:tcMar/>
            <w:vAlign w:val="center"/>
            <w:hideMark/>
          </w:tcPr>
          <w:p w:rsidRPr="0028386F" w:rsidR="00C87DDF" w:rsidP="6C537A10" w:rsidRDefault="00C87DDF" w14:paraId="55077F77" w14:textId="77777777">
            <w:pPr>
              <w:pStyle w:val="OQTaskTable"/>
              <w:suppressLineNumbers w:val="0"/>
              <w:bidi w:val="0"/>
              <w:spacing w:before="40" w:beforeAutospacing="off" w:after="40" w:afterAutospacing="off" w:line="259" w:lineRule="auto"/>
              <w:ind w:left="0" w:right="0"/>
              <w:jc w:val="left"/>
            </w:pPr>
            <w:r w:rsidR="00C87DDF">
              <w:rPr/>
              <w:t xml:space="preserve">Follow the operator’s policies and procedures for </w:t>
            </w:r>
            <w:r w:rsidR="00C87DDF">
              <w:rPr/>
              <w:t>appropriate documentation</w:t>
            </w:r>
            <w:r w:rsidR="00C87DDF">
              <w:rPr/>
              <w:t xml:space="preserve">, notification protocol, and actions </w:t>
            </w:r>
            <w:r w:rsidR="00C87DDF">
              <w:rPr/>
              <w:t>required</w:t>
            </w:r>
            <w:r w:rsidR="00C87DDF">
              <w:rPr/>
              <w:t>.</w:t>
            </w:r>
          </w:p>
        </w:tc>
      </w:tr>
    </w:tbl>
    <w:p w:rsidR="00E37939" w:rsidP="00E37939" w:rsidRDefault="00E37939" w14:paraId="124D4026" w14:textId="77777777"/>
    <w:p w:rsidR="00B343C1" w:rsidP="00E37939" w:rsidRDefault="00B343C1" w14:paraId="38A2AE1F" w14:textId="77777777"/>
    <w:p w:rsidRPr="00B343C1" w:rsidR="002C20D6" w:rsidP="00E37939" w:rsidRDefault="002C20D6" w14:paraId="53FEBD91" w14:textId="77777777">
      <w:pPr>
        <w:rPr>
          <w:b/>
        </w:rPr>
      </w:pPr>
    </w:p>
    <w:sectPr w:rsidRPr="00B343C1" w:rsidR="002C20D6" w:rsidSect="00B33A4D">
      <w:headerReference w:type="default" r:id="rId12"/>
      <w:footerReference w:type="default" r:id="rId13"/>
      <w:pgSz w:w="12240" w:h="15840" w:orient="portrait"/>
      <w:pgMar w:top="1440" w:right="1440" w:bottom="1440" w:left="144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6456D" w:rsidRDefault="0006456D" w14:paraId="3FE7A214" w14:textId="77777777">
      <w:r>
        <w:separator/>
      </w:r>
    </w:p>
  </w:endnote>
  <w:endnote w:type="continuationSeparator" w:id="0">
    <w:p w:rsidR="0006456D" w:rsidRDefault="0006456D" w14:paraId="59750DF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02" w:rsidP="003F01DF" w:rsidRDefault="006B6C02" w14:paraId="3BDB27DB" w14:textId="77777777">
    <w:pPr>
      <w:pStyle w:val="Footer"/>
      <w:pBdr>
        <w:top w:val="single" w:color="auto" w:sz="4" w:space="1"/>
      </w:pBdr>
      <w:tabs>
        <w:tab w:val="clear" w:pos="4320"/>
        <w:tab w:val="clear" w:pos="8640"/>
        <w:tab w:val="center" w:pos="5040"/>
        <w:tab w:val="right" w:pos="9360"/>
      </w:tabs>
      <w:jc w:val="right"/>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sidR="00146F50">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146F50">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6456D" w:rsidRDefault="0006456D" w14:paraId="2BED79FF" w14:textId="77777777">
      <w:r>
        <w:separator/>
      </w:r>
    </w:p>
  </w:footnote>
  <w:footnote w:type="continuationSeparator" w:id="0">
    <w:p w:rsidR="0006456D" w:rsidRDefault="0006456D" w14:paraId="25C9C28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8578D" w:rsidR="006B6C02" w:rsidRDefault="0010792F" w14:paraId="05834DEF" w14:textId="77777777">
    <w:pPr>
      <w:pBdr>
        <w:bottom w:val="single" w:color="auto" w:sz="4" w:space="1"/>
      </w:pBdr>
      <w:tabs>
        <w:tab w:val="right" w:pos="9360"/>
      </w:tabs>
      <w:rPr>
        <w:b/>
      </w:rPr>
    </w:pPr>
    <w:r>
      <w:rPr>
        <w:b/>
        <w:noProof/>
      </w:rPr>
      <w:pict w14:anchorId="423A667E">
        <v:shapetype id="_x0000_t202" coordsize="21600,21600" o:spt="202" path="m,l,21600r21600,l21600,xe">
          <v:stroke joinstyle="miter"/>
          <v:path gradientshapeok="t" o:connecttype="rect"/>
        </v:shapetype>
        <v:shape id="_x0000_s1027" style="position:absolute;margin-left:156.3pt;margin-top:.2pt;width:321.15pt;height:36pt;z-index:1" filled="f" stroked="f" type="#_x0000_t202">
          <v:textbox style="mso-next-textbox:#_x0000_s1027">
            <w:txbxContent>
              <w:p w:rsidR="006B6C02" w:rsidP="00880AC3" w:rsidRDefault="006B6C02" w14:paraId="557AB8C1" w14:textId="77777777">
                <w:pPr>
                  <w:jc w:val="right"/>
                  <w:rPr>
                    <w:sz w:val="20"/>
                  </w:rPr>
                </w:pPr>
                <w:r>
                  <w:rPr>
                    <w:sz w:val="20"/>
                  </w:rPr>
                  <w:t>Task #</w:t>
                </w:r>
                <w:r w:rsidR="0046249E">
                  <w:rPr>
                    <w:sz w:val="20"/>
                  </w:rPr>
                  <w:t>12</w:t>
                </w:r>
                <w:r w:rsidR="00925409">
                  <w:rPr>
                    <w:sz w:val="20"/>
                  </w:rPr>
                  <w:t>2</w:t>
                </w:r>
              </w:p>
              <w:p w:rsidR="006B6C02" w:rsidP="00880AC3" w:rsidRDefault="001930B7" w14:paraId="600E9ACE" w14:textId="77777777">
                <w:pPr>
                  <w:jc w:val="right"/>
                  <w:rPr>
                    <w:sz w:val="20"/>
                  </w:rPr>
                </w:pPr>
                <w:r>
                  <w:rPr>
                    <w:sz w:val="20"/>
                  </w:rPr>
                  <w:t xml:space="preserve">Underwater – </w:t>
                </w:r>
                <w:r w:rsidR="00925409">
                  <w:rPr>
                    <w:sz w:val="20"/>
                  </w:rPr>
                  <w:t>Install and Remove a Tap on a Pipeline System</w:t>
                </w:r>
              </w:p>
            </w:txbxContent>
          </v:textbox>
        </v:shape>
      </w:pict>
    </w:r>
  </w:p>
  <w:p w:rsidR="006B6C02" w:rsidRDefault="006B6C02" w14:paraId="19518EC3" w14:textId="77777777">
    <w:pPr>
      <w:pBdr>
        <w:bottom w:val="single" w:color="auto" w:sz="4" w:space="1"/>
      </w:pBdr>
      <w:tabs>
        <w:tab w:val="right" w:pos="9360"/>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F998C6A0"/>
    <w:lvl w:ilvl="0">
      <w:start w:val="1"/>
      <w:numFmt w:val="decimal"/>
      <w:pStyle w:val="ListNumber"/>
      <w:lvlText w:val="%1."/>
      <w:lvlJc w:val="left"/>
      <w:pPr>
        <w:tabs>
          <w:tab w:val="num" w:pos="648"/>
        </w:tabs>
        <w:ind w:left="648" w:hanging="360"/>
      </w:pPr>
    </w:lvl>
  </w:abstractNum>
  <w:abstractNum w:abstractNumId="1" w15:restartNumberingAfterBreak="0">
    <w:nsid w:val="17D74DAD"/>
    <w:multiLevelType w:val="hybridMultilevel"/>
    <w:tmpl w:val="547ED842"/>
    <w:lvl w:ilvl="0" w:tplc="A05EC30C">
      <w:start w:val="2"/>
      <w:numFmt w:val="bullet"/>
      <w:lvlText w:val="-"/>
      <w:lvlJc w:val="left"/>
      <w:pPr>
        <w:ind w:left="720" w:hanging="360"/>
      </w:pPr>
      <w:rPr>
        <w:rFonts w:hint="default" w:ascii="Arial" w:hAnsi="Arial" w:eastAsia="Times New Roman" w:cs="Aria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BDC0C2A"/>
    <w:multiLevelType w:val="multilevel"/>
    <w:tmpl w:val="26EED83C"/>
    <w:lvl w:ilvl="0">
      <w:start w:val="1"/>
      <w:numFmt w:val="decimal"/>
      <w:pStyle w:val="Heading1"/>
      <w:lvlText w:val="%1.0"/>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1D74111C"/>
    <w:multiLevelType w:val="hybridMultilevel"/>
    <w:tmpl w:val="97E6F38C"/>
    <w:lvl w:ilvl="0" w:tplc="F8C8C15C">
      <w:start w:val="1"/>
      <w:numFmt w:val="bullet"/>
      <w:pStyle w:val="ListBullet3"/>
      <w:lvlText w:val=""/>
      <w:lvlJc w:val="left"/>
      <w:pPr>
        <w:tabs>
          <w:tab w:val="num" w:pos="360"/>
        </w:tabs>
        <w:ind w:left="360" w:hanging="360"/>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35E300B1"/>
    <w:multiLevelType w:val="hybridMultilevel"/>
    <w:tmpl w:val="D17AF420"/>
    <w:lvl w:ilvl="0" w:tplc="3DC622EA">
      <w:start w:val="1"/>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3FA13397"/>
    <w:multiLevelType w:val="hybridMultilevel"/>
    <w:tmpl w:val="358A7698"/>
    <w:lvl w:ilvl="0" w:tplc="15CCA58A">
      <w:start w:val="1"/>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42045BEF"/>
    <w:multiLevelType w:val="hybridMultilevel"/>
    <w:tmpl w:val="6A361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D079A9"/>
    <w:multiLevelType w:val="hybridMultilevel"/>
    <w:tmpl w:val="15DA9776"/>
    <w:lvl w:ilvl="0" w:tplc="8A8CADB4">
      <w:start w:val="1"/>
      <w:numFmt w:val="bullet"/>
      <w:pStyle w:val="OQTaskBullet"/>
      <w:lvlText w:val=""/>
      <w:lvlJc w:val="left"/>
      <w:pPr>
        <w:tabs>
          <w:tab w:val="num" w:pos="360"/>
        </w:tabs>
        <w:ind w:left="360" w:hanging="360"/>
      </w:pPr>
      <w:rPr>
        <w:rFonts w:hint="default" w:ascii="Symbol" w:hAnsi="Symbol"/>
        <w:b w:val="0"/>
        <w:i w:val="0"/>
        <w:sz w:val="20"/>
        <w:szCs w:val="24"/>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48E24EE8"/>
    <w:multiLevelType w:val="hybridMultilevel"/>
    <w:tmpl w:val="B114C152"/>
    <w:lvl w:ilvl="0" w:tplc="5A3C44DE">
      <w:start w:val="1"/>
      <w:numFmt w:val="bullet"/>
      <w:pStyle w:val="Dash2"/>
      <w:lvlText w:val=""/>
      <w:lvlJc w:val="left"/>
      <w:pPr>
        <w:tabs>
          <w:tab w:val="num" w:pos="360"/>
        </w:tabs>
        <w:ind w:left="360" w:hanging="360"/>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6A5F7DD3"/>
    <w:multiLevelType w:val="hybridMultilevel"/>
    <w:tmpl w:val="D0D8A54E"/>
    <w:lvl w:ilvl="0" w:tplc="59A0B658">
      <w:start w:val="1"/>
      <w:numFmt w:val="bullet"/>
      <w:pStyle w:val="Bullet1"/>
      <w:lvlText w:val=""/>
      <w:lvlJc w:val="left"/>
      <w:pPr>
        <w:tabs>
          <w:tab w:val="num" w:pos="-504"/>
        </w:tabs>
        <w:ind w:left="720" w:hanging="360"/>
      </w:pPr>
      <w:rPr>
        <w:rFonts w:hint="default" w:ascii="Symbol" w:hAnsi="Symbol"/>
        <w:sz w:val="24"/>
        <w:szCs w:val="24"/>
      </w:rPr>
    </w:lvl>
    <w:lvl w:ilvl="1" w:tplc="04090003" w:tentative="1">
      <w:start w:val="1"/>
      <w:numFmt w:val="bullet"/>
      <w:lvlText w:val="o"/>
      <w:lvlJc w:val="left"/>
      <w:pPr>
        <w:tabs>
          <w:tab w:val="num" w:pos="1728"/>
        </w:tabs>
        <w:ind w:left="1728" w:hanging="360"/>
      </w:pPr>
      <w:rPr>
        <w:rFonts w:hint="default" w:ascii="Courier New" w:hAnsi="Courier New" w:cs="Courier New"/>
      </w:rPr>
    </w:lvl>
    <w:lvl w:ilvl="2" w:tplc="04090005" w:tentative="1">
      <w:start w:val="1"/>
      <w:numFmt w:val="bullet"/>
      <w:lvlText w:val=""/>
      <w:lvlJc w:val="left"/>
      <w:pPr>
        <w:tabs>
          <w:tab w:val="num" w:pos="2448"/>
        </w:tabs>
        <w:ind w:left="2448" w:hanging="360"/>
      </w:pPr>
      <w:rPr>
        <w:rFonts w:hint="default" w:ascii="Wingdings" w:hAnsi="Wingdings"/>
      </w:rPr>
    </w:lvl>
    <w:lvl w:ilvl="3" w:tplc="04090001" w:tentative="1">
      <w:start w:val="1"/>
      <w:numFmt w:val="bullet"/>
      <w:lvlText w:val=""/>
      <w:lvlJc w:val="left"/>
      <w:pPr>
        <w:tabs>
          <w:tab w:val="num" w:pos="3168"/>
        </w:tabs>
        <w:ind w:left="3168" w:hanging="360"/>
      </w:pPr>
      <w:rPr>
        <w:rFonts w:hint="default" w:ascii="Symbol" w:hAnsi="Symbol"/>
      </w:rPr>
    </w:lvl>
    <w:lvl w:ilvl="4" w:tplc="04090003" w:tentative="1">
      <w:start w:val="1"/>
      <w:numFmt w:val="bullet"/>
      <w:lvlText w:val="o"/>
      <w:lvlJc w:val="left"/>
      <w:pPr>
        <w:tabs>
          <w:tab w:val="num" w:pos="3888"/>
        </w:tabs>
        <w:ind w:left="3888" w:hanging="360"/>
      </w:pPr>
      <w:rPr>
        <w:rFonts w:hint="default" w:ascii="Courier New" w:hAnsi="Courier New" w:cs="Courier New"/>
      </w:rPr>
    </w:lvl>
    <w:lvl w:ilvl="5" w:tplc="04090005" w:tentative="1">
      <w:start w:val="1"/>
      <w:numFmt w:val="bullet"/>
      <w:lvlText w:val=""/>
      <w:lvlJc w:val="left"/>
      <w:pPr>
        <w:tabs>
          <w:tab w:val="num" w:pos="4608"/>
        </w:tabs>
        <w:ind w:left="4608" w:hanging="360"/>
      </w:pPr>
      <w:rPr>
        <w:rFonts w:hint="default" w:ascii="Wingdings" w:hAnsi="Wingdings"/>
      </w:rPr>
    </w:lvl>
    <w:lvl w:ilvl="6" w:tplc="04090001" w:tentative="1">
      <w:start w:val="1"/>
      <w:numFmt w:val="bullet"/>
      <w:lvlText w:val=""/>
      <w:lvlJc w:val="left"/>
      <w:pPr>
        <w:tabs>
          <w:tab w:val="num" w:pos="5328"/>
        </w:tabs>
        <w:ind w:left="5328" w:hanging="360"/>
      </w:pPr>
      <w:rPr>
        <w:rFonts w:hint="default" w:ascii="Symbol" w:hAnsi="Symbol"/>
      </w:rPr>
    </w:lvl>
    <w:lvl w:ilvl="7" w:tplc="04090003" w:tentative="1">
      <w:start w:val="1"/>
      <w:numFmt w:val="bullet"/>
      <w:lvlText w:val="o"/>
      <w:lvlJc w:val="left"/>
      <w:pPr>
        <w:tabs>
          <w:tab w:val="num" w:pos="6048"/>
        </w:tabs>
        <w:ind w:left="6048" w:hanging="360"/>
      </w:pPr>
      <w:rPr>
        <w:rFonts w:hint="default" w:ascii="Courier New" w:hAnsi="Courier New" w:cs="Courier New"/>
      </w:rPr>
    </w:lvl>
    <w:lvl w:ilvl="8" w:tplc="04090005" w:tentative="1">
      <w:start w:val="1"/>
      <w:numFmt w:val="bullet"/>
      <w:lvlText w:val=""/>
      <w:lvlJc w:val="left"/>
      <w:pPr>
        <w:tabs>
          <w:tab w:val="num" w:pos="6768"/>
        </w:tabs>
        <w:ind w:left="6768" w:hanging="360"/>
      </w:pPr>
      <w:rPr>
        <w:rFonts w:hint="default" w:ascii="Wingdings" w:hAnsi="Wingdings"/>
      </w:rPr>
    </w:lvl>
  </w:abstractNum>
  <w:num w:numId="1" w16cid:durableId="2054501223">
    <w:abstractNumId w:val="2"/>
  </w:num>
  <w:num w:numId="2" w16cid:durableId="1137449180">
    <w:abstractNumId w:val="0"/>
  </w:num>
  <w:num w:numId="3" w16cid:durableId="1874226962">
    <w:abstractNumId w:val="9"/>
  </w:num>
  <w:num w:numId="4" w16cid:durableId="1657958270">
    <w:abstractNumId w:val="8"/>
  </w:num>
  <w:num w:numId="5" w16cid:durableId="1909534173">
    <w:abstractNumId w:val="3"/>
  </w:num>
  <w:num w:numId="6" w16cid:durableId="1139499633">
    <w:abstractNumId w:val="7"/>
  </w:num>
  <w:num w:numId="7" w16cid:durableId="1242062113">
    <w:abstractNumId w:val="2"/>
  </w:num>
  <w:num w:numId="8" w16cid:durableId="2032946762">
    <w:abstractNumId w:val="6"/>
  </w:num>
  <w:num w:numId="9" w16cid:durableId="641424244">
    <w:abstractNumId w:val="1"/>
  </w:num>
  <w:num w:numId="10" w16cid:durableId="1221136802">
    <w:abstractNumId w:val="5"/>
  </w:num>
  <w:num w:numId="11" w16cid:durableId="625552632">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F159A"/>
    <w:rsid w:val="000029DD"/>
    <w:rsid w:val="000158BF"/>
    <w:rsid w:val="00017125"/>
    <w:rsid w:val="00027FCD"/>
    <w:rsid w:val="00032526"/>
    <w:rsid w:val="000445FE"/>
    <w:rsid w:val="00053B6D"/>
    <w:rsid w:val="00054F96"/>
    <w:rsid w:val="00055171"/>
    <w:rsid w:val="0006456D"/>
    <w:rsid w:val="00074BCD"/>
    <w:rsid w:val="00077750"/>
    <w:rsid w:val="00077F69"/>
    <w:rsid w:val="0008536D"/>
    <w:rsid w:val="00087B61"/>
    <w:rsid w:val="00096C42"/>
    <w:rsid w:val="000977D0"/>
    <w:rsid w:val="000A15F6"/>
    <w:rsid w:val="000A43FA"/>
    <w:rsid w:val="000B12C1"/>
    <w:rsid w:val="000B210C"/>
    <w:rsid w:val="000C5ECF"/>
    <w:rsid w:val="000D62C3"/>
    <w:rsid w:val="000E0999"/>
    <w:rsid w:val="000E0F7C"/>
    <w:rsid w:val="000E31C6"/>
    <w:rsid w:val="000F2871"/>
    <w:rsid w:val="000F7C61"/>
    <w:rsid w:val="00103763"/>
    <w:rsid w:val="00103DD5"/>
    <w:rsid w:val="001075B8"/>
    <w:rsid w:val="0010792F"/>
    <w:rsid w:val="00116583"/>
    <w:rsid w:val="00117E19"/>
    <w:rsid w:val="00120952"/>
    <w:rsid w:val="00137AFB"/>
    <w:rsid w:val="0014116B"/>
    <w:rsid w:val="00146F50"/>
    <w:rsid w:val="00162550"/>
    <w:rsid w:val="001626FF"/>
    <w:rsid w:val="00165CCE"/>
    <w:rsid w:val="001736DF"/>
    <w:rsid w:val="001831B0"/>
    <w:rsid w:val="0018578D"/>
    <w:rsid w:val="001930B7"/>
    <w:rsid w:val="00193862"/>
    <w:rsid w:val="00193EF6"/>
    <w:rsid w:val="00194933"/>
    <w:rsid w:val="001A2A16"/>
    <w:rsid w:val="001B68D4"/>
    <w:rsid w:val="001B7826"/>
    <w:rsid w:val="001C2BEC"/>
    <w:rsid w:val="001C5C90"/>
    <w:rsid w:val="001D3042"/>
    <w:rsid w:val="001E14DB"/>
    <w:rsid w:val="001E6427"/>
    <w:rsid w:val="001E72AB"/>
    <w:rsid w:val="001F70DE"/>
    <w:rsid w:val="0020210C"/>
    <w:rsid w:val="00222D2B"/>
    <w:rsid w:val="00234557"/>
    <w:rsid w:val="002408C5"/>
    <w:rsid w:val="002525D0"/>
    <w:rsid w:val="0025761B"/>
    <w:rsid w:val="002602D3"/>
    <w:rsid w:val="0026587A"/>
    <w:rsid w:val="0028386F"/>
    <w:rsid w:val="00293ADA"/>
    <w:rsid w:val="00296296"/>
    <w:rsid w:val="002B0B2C"/>
    <w:rsid w:val="002B7336"/>
    <w:rsid w:val="002C20D6"/>
    <w:rsid w:val="002C399D"/>
    <w:rsid w:val="002C553C"/>
    <w:rsid w:val="002D07C4"/>
    <w:rsid w:val="002D2A7D"/>
    <w:rsid w:val="002E3328"/>
    <w:rsid w:val="002F068F"/>
    <w:rsid w:val="002F0981"/>
    <w:rsid w:val="00306FD3"/>
    <w:rsid w:val="00322AF9"/>
    <w:rsid w:val="00323ABD"/>
    <w:rsid w:val="003338E7"/>
    <w:rsid w:val="0034114C"/>
    <w:rsid w:val="00342C01"/>
    <w:rsid w:val="00350F36"/>
    <w:rsid w:val="00352083"/>
    <w:rsid w:val="003545B6"/>
    <w:rsid w:val="00372EE9"/>
    <w:rsid w:val="00373875"/>
    <w:rsid w:val="00374248"/>
    <w:rsid w:val="00375D75"/>
    <w:rsid w:val="00384ECB"/>
    <w:rsid w:val="00390400"/>
    <w:rsid w:val="00395DCF"/>
    <w:rsid w:val="00395E18"/>
    <w:rsid w:val="003963AE"/>
    <w:rsid w:val="00397B66"/>
    <w:rsid w:val="003A3452"/>
    <w:rsid w:val="003B00C5"/>
    <w:rsid w:val="003B0283"/>
    <w:rsid w:val="003C0947"/>
    <w:rsid w:val="003D132D"/>
    <w:rsid w:val="003E0161"/>
    <w:rsid w:val="003E05C9"/>
    <w:rsid w:val="003E6ECA"/>
    <w:rsid w:val="003F01DF"/>
    <w:rsid w:val="004061F2"/>
    <w:rsid w:val="00413A57"/>
    <w:rsid w:val="00427D17"/>
    <w:rsid w:val="00430845"/>
    <w:rsid w:val="00431221"/>
    <w:rsid w:val="0043449C"/>
    <w:rsid w:val="004521D9"/>
    <w:rsid w:val="00456007"/>
    <w:rsid w:val="00462196"/>
    <w:rsid w:val="0046249E"/>
    <w:rsid w:val="00465154"/>
    <w:rsid w:val="004653D6"/>
    <w:rsid w:val="00465E1B"/>
    <w:rsid w:val="004733CA"/>
    <w:rsid w:val="0047363C"/>
    <w:rsid w:val="00477732"/>
    <w:rsid w:val="00487832"/>
    <w:rsid w:val="00490ED8"/>
    <w:rsid w:val="00491A16"/>
    <w:rsid w:val="0049326A"/>
    <w:rsid w:val="004A47A3"/>
    <w:rsid w:val="004A6F8E"/>
    <w:rsid w:val="004B1D8D"/>
    <w:rsid w:val="004C306A"/>
    <w:rsid w:val="004D1810"/>
    <w:rsid w:val="004E0314"/>
    <w:rsid w:val="004E4EC4"/>
    <w:rsid w:val="004F1482"/>
    <w:rsid w:val="004F2156"/>
    <w:rsid w:val="004F3F0B"/>
    <w:rsid w:val="004F7CFF"/>
    <w:rsid w:val="00501892"/>
    <w:rsid w:val="00501D1E"/>
    <w:rsid w:val="00502E36"/>
    <w:rsid w:val="0051083A"/>
    <w:rsid w:val="005140D2"/>
    <w:rsid w:val="0051512C"/>
    <w:rsid w:val="00521914"/>
    <w:rsid w:val="005318B5"/>
    <w:rsid w:val="00531FF9"/>
    <w:rsid w:val="005377F6"/>
    <w:rsid w:val="005472D1"/>
    <w:rsid w:val="0055607D"/>
    <w:rsid w:val="00567A8B"/>
    <w:rsid w:val="0059475B"/>
    <w:rsid w:val="0059502E"/>
    <w:rsid w:val="00596FD6"/>
    <w:rsid w:val="005B2D5A"/>
    <w:rsid w:val="005C514E"/>
    <w:rsid w:val="005C533D"/>
    <w:rsid w:val="005C670C"/>
    <w:rsid w:val="005D4E8E"/>
    <w:rsid w:val="005E0EF5"/>
    <w:rsid w:val="005E2D7F"/>
    <w:rsid w:val="005E5A52"/>
    <w:rsid w:val="005F1F7C"/>
    <w:rsid w:val="005F5612"/>
    <w:rsid w:val="005F5F4D"/>
    <w:rsid w:val="005F6A32"/>
    <w:rsid w:val="0060321B"/>
    <w:rsid w:val="00611993"/>
    <w:rsid w:val="006141DD"/>
    <w:rsid w:val="0061732B"/>
    <w:rsid w:val="00620D38"/>
    <w:rsid w:val="0062423D"/>
    <w:rsid w:val="00625AFC"/>
    <w:rsid w:val="006406AD"/>
    <w:rsid w:val="00653B33"/>
    <w:rsid w:val="006549DF"/>
    <w:rsid w:val="006550BB"/>
    <w:rsid w:val="00664859"/>
    <w:rsid w:val="00665BF2"/>
    <w:rsid w:val="00666F09"/>
    <w:rsid w:val="00677E92"/>
    <w:rsid w:val="0068090E"/>
    <w:rsid w:val="00681A4F"/>
    <w:rsid w:val="00682BF3"/>
    <w:rsid w:val="00690B5B"/>
    <w:rsid w:val="006915DD"/>
    <w:rsid w:val="00695514"/>
    <w:rsid w:val="00695CAC"/>
    <w:rsid w:val="006964EE"/>
    <w:rsid w:val="006A04D8"/>
    <w:rsid w:val="006A18DC"/>
    <w:rsid w:val="006A1C84"/>
    <w:rsid w:val="006B6998"/>
    <w:rsid w:val="006B6C02"/>
    <w:rsid w:val="006C032F"/>
    <w:rsid w:val="006C1059"/>
    <w:rsid w:val="006C6370"/>
    <w:rsid w:val="006D14F3"/>
    <w:rsid w:val="006F5E47"/>
    <w:rsid w:val="006F674E"/>
    <w:rsid w:val="00702FF2"/>
    <w:rsid w:val="007035E0"/>
    <w:rsid w:val="00703F6F"/>
    <w:rsid w:val="00704BEE"/>
    <w:rsid w:val="00707AD1"/>
    <w:rsid w:val="0074165F"/>
    <w:rsid w:val="007464CE"/>
    <w:rsid w:val="00753BBD"/>
    <w:rsid w:val="00754629"/>
    <w:rsid w:val="007562AE"/>
    <w:rsid w:val="00762FF4"/>
    <w:rsid w:val="00770898"/>
    <w:rsid w:val="007755FD"/>
    <w:rsid w:val="00785478"/>
    <w:rsid w:val="007C555C"/>
    <w:rsid w:val="007E02FE"/>
    <w:rsid w:val="007E0F55"/>
    <w:rsid w:val="007F43FA"/>
    <w:rsid w:val="007F4809"/>
    <w:rsid w:val="0080573A"/>
    <w:rsid w:val="00814758"/>
    <w:rsid w:val="008204D7"/>
    <w:rsid w:val="00825ABC"/>
    <w:rsid w:val="00827FA0"/>
    <w:rsid w:val="0083533C"/>
    <w:rsid w:val="008353A6"/>
    <w:rsid w:val="00835952"/>
    <w:rsid w:val="008415FA"/>
    <w:rsid w:val="00843FEE"/>
    <w:rsid w:val="00846D43"/>
    <w:rsid w:val="00847575"/>
    <w:rsid w:val="00850244"/>
    <w:rsid w:val="008516E2"/>
    <w:rsid w:val="00851AB3"/>
    <w:rsid w:val="00853FE5"/>
    <w:rsid w:val="00861520"/>
    <w:rsid w:val="00880AC3"/>
    <w:rsid w:val="008818D5"/>
    <w:rsid w:val="008855F3"/>
    <w:rsid w:val="008908B2"/>
    <w:rsid w:val="0089178D"/>
    <w:rsid w:val="008A06DD"/>
    <w:rsid w:val="008B753A"/>
    <w:rsid w:val="008C513F"/>
    <w:rsid w:val="008C78ED"/>
    <w:rsid w:val="008D3FD0"/>
    <w:rsid w:val="008D4D70"/>
    <w:rsid w:val="008E256E"/>
    <w:rsid w:val="008E3D55"/>
    <w:rsid w:val="008F2074"/>
    <w:rsid w:val="009115FD"/>
    <w:rsid w:val="0091447E"/>
    <w:rsid w:val="009174C2"/>
    <w:rsid w:val="0091762C"/>
    <w:rsid w:val="00925409"/>
    <w:rsid w:val="00940416"/>
    <w:rsid w:val="009406E7"/>
    <w:rsid w:val="00942B53"/>
    <w:rsid w:val="00946AAD"/>
    <w:rsid w:val="00957220"/>
    <w:rsid w:val="00961983"/>
    <w:rsid w:val="0096581B"/>
    <w:rsid w:val="0097707F"/>
    <w:rsid w:val="00985025"/>
    <w:rsid w:val="00986CDC"/>
    <w:rsid w:val="0099338D"/>
    <w:rsid w:val="009941B6"/>
    <w:rsid w:val="009A0EC2"/>
    <w:rsid w:val="009A1A05"/>
    <w:rsid w:val="009A27E7"/>
    <w:rsid w:val="009A58CF"/>
    <w:rsid w:val="009A6E77"/>
    <w:rsid w:val="009C034C"/>
    <w:rsid w:val="009D14F6"/>
    <w:rsid w:val="009D5645"/>
    <w:rsid w:val="009F1C96"/>
    <w:rsid w:val="00A04BC8"/>
    <w:rsid w:val="00A04CA0"/>
    <w:rsid w:val="00A05230"/>
    <w:rsid w:val="00A07580"/>
    <w:rsid w:val="00A25530"/>
    <w:rsid w:val="00A403A7"/>
    <w:rsid w:val="00A52BB5"/>
    <w:rsid w:val="00A57192"/>
    <w:rsid w:val="00A60386"/>
    <w:rsid w:val="00A624EA"/>
    <w:rsid w:val="00A674BA"/>
    <w:rsid w:val="00A7676F"/>
    <w:rsid w:val="00A76E9A"/>
    <w:rsid w:val="00A778E4"/>
    <w:rsid w:val="00A8369D"/>
    <w:rsid w:val="00A932A3"/>
    <w:rsid w:val="00AA4ED0"/>
    <w:rsid w:val="00AB15BC"/>
    <w:rsid w:val="00AB17E1"/>
    <w:rsid w:val="00AC0E26"/>
    <w:rsid w:val="00AC7584"/>
    <w:rsid w:val="00AD59DC"/>
    <w:rsid w:val="00AE0A83"/>
    <w:rsid w:val="00AE6DB7"/>
    <w:rsid w:val="00AE6EF8"/>
    <w:rsid w:val="00AF5C9F"/>
    <w:rsid w:val="00B001A7"/>
    <w:rsid w:val="00B15602"/>
    <w:rsid w:val="00B21BD1"/>
    <w:rsid w:val="00B24664"/>
    <w:rsid w:val="00B33A4D"/>
    <w:rsid w:val="00B343C1"/>
    <w:rsid w:val="00B36C8D"/>
    <w:rsid w:val="00B44770"/>
    <w:rsid w:val="00B50B5F"/>
    <w:rsid w:val="00B51D96"/>
    <w:rsid w:val="00B526A2"/>
    <w:rsid w:val="00B53D25"/>
    <w:rsid w:val="00B609E8"/>
    <w:rsid w:val="00B62088"/>
    <w:rsid w:val="00B705B8"/>
    <w:rsid w:val="00B70673"/>
    <w:rsid w:val="00B76834"/>
    <w:rsid w:val="00B8297F"/>
    <w:rsid w:val="00B85FC5"/>
    <w:rsid w:val="00B86612"/>
    <w:rsid w:val="00B86B38"/>
    <w:rsid w:val="00B87086"/>
    <w:rsid w:val="00B90F6C"/>
    <w:rsid w:val="00B93E87"/>
    <w:rsid w:val="00B95895"/>
    <w:rsid w:val="00BA0C8A"/>
    <w:rsid w:val="00BA33EA"/>
    <w:rsid w:val="00BA6A5B"/>
    <w:rsid w:val="00BB0CFF"/>
    <w:rsid w:val="00BC148D"/>
    <w:rsid w:val="00BD2B95"/>
    <w:rsid w:val="00BD6BAE"/>
    <w:rsid w:val="00BE2DC1"/>
    <w:rsid w:val="00BF14EB"/>
    <w:rsid w:val="00BF7698"/>
    <w:rsid w:val="00C00D6B"/>
    <w:rsid w:val="00C172B0"/>
    <w:rsid w:val="00C25019"/>
    <w:rsid w:val="00C34BD7"/>
    <w:rsid w:val="00C40723"/>
    <w:rsid w:val="00C4654D"/>
    <w:rsid w:val="00C52602"/>
    <w:rsid w:val="00C61757"/>
    <w:rsid w:val="00C6332A"/>
    <w:rsid w:val="00C66A12"/>
    <w:rsid w:val="00C67B4B"/>
    <w:rsid w:val="00C86497"/>
    <w:rsid w:val="00C87DDF"/>
    <w:rsid w:val="00C9442F"/>
    <w:rsid w:val="00C96AE5"/>
    <w:rsid w:val="00CA4B97"/>
    <w:rsid w:val="00CA699F"/>
    <w:rsid w:val="00CA6C35"/>
    <w:rsid w:val="00CA7978"/>
    <w:rsid w:val="00CB158B"/>
    <w:rsid w:val="00CB6140"/>
    <w:rsid w:val="00CC2F8E"/>
    <w:rsid w:val="00CC611E"/>
    <w:rsid w:val="00CF1DF4"/>
    <w:rsid w:val="00D000EE"/>
    <w:rsid w:val="00D01110"/>
    <w:rsid w:val="00D0385F"/>
    <w:rsid w:val="00D04895"/>
    <w:rsid w:val="00D107D8"/>
    <w:rsid w:val="00D10DBB"/>
    <w:rsid w:val="00D11FD6"/>
    <w:rsid w:val="00D170D4"/>
    <w:rsid w:val="00D17337"/>
    <w:rsid w:val="00D26D4B"/>
    <w:rsid w:val="00D27B0E"/>
    <w:rsid w:val="00D339B7"/>
    <w:rsid w:val="00D42366"/>
    <w:rsid w:val="00D5298F"/>
    <w:rsid w:val="00D537E0"/>
    <w:rsid w:val="00D55330"/>
    <w:rsid w:val="00D5546D"/>
    <w:rsid w:val="00D6570A"/>
    <w:rsid w:val="00D65C92"/>
    <w:rsid w:val="00D858F5"/>
    <w:rsid w:val="00D9020B"/>
    <w:rsid w:val="00D903D9"/>
    <w:rsid w:val="00D94403"/>
    <w:rsid w:val="00DB1392"/>
    <w:rsid w:val="00DB2AE2"/>
    <w:rsid w:val="00DC0661"/>
    <w:rsid w:val="00DC7B0D"/>
    <w:rsid w:val="00DC7E01"/>
    <w:rsid w:val="00DD2D25"/>
    <w:rsid w:val="00DE4B41"/>
    <w:rsid w:val="00DF203A"/>
    <w:rsid w:val="00E00237"/>
    <w:rsid w:val="00E01437"/>
    <w:rsid w:val="00E06720"/>
    <w:rsid w:val="00E158E9"/>
    <w:rsid w:val="00E21AD9"/>
    <w:rsid w:val="00E259E9"/>
    <w:rsid w:val="00E3032F"/>
    <w:rsid w:val="00E37939"/>
    <w:rsid w:val="00E40016"/>
    <w:rsid w:val="00E643C7"/>
    <w:rsid w:val="00E767DE"/>
    <w:rsid w:val="00E91BAA"/>
    <w:rsid w:val="00E93D6E"/>
    <w:rsid w:val="00E95581"/>
    <w:rsid w:val="00EA0670"/>
    <w:rsid w:val="00EA089A"/>
    <w:rsid w:val="00EB0F62"/>
    <w:rsid w:val="00EC1438"/>
    <w:rsid w:val="00EC704A"/>
    <w:rsid w:val="00ED4527"/>
    <w:rsid w:val="00EF0C5F"/>
    <w:rsid w:val="00EF206B"/>
    <w:rsid w:val="00F0113F"/>
    <w:rsid w:val="00F15614"/>
    <w:rsid w:val="00F24F2D"/>
    <w:rsid w:val="00F257DC"/>
    <w:rsid w:val="00F35E3B"/>
    <w:rsid w:val="00F41EE3"/>
    <w:rsid w:val="00F5703B"/>
    <w:rsid w:val="00F66332"/>
    <w:rsid w:val="00F731D9"/>
    <w:rsid w:val="00F7694E"/>
    <w:rsid w:val="00F86EBD"/>
    <w:rsid w:val="00FA0EC1"/>
    <w:rsid w:val="00FA190F"/>
    <w:rsid w:val="00FA20D9"/>
    <w:rsid w:val="00FB350B"/>
    <w:rsid w:val="00FD29AC"/>
    <w:rsid w:val="00FE0848"/>
    <w:rsid w:val="00FE2945"/>
    <w:rsid w:val="00FE4328"/>
    <w:rsid w:val="00FF159A"/>
    <w:rsid w:val="00FF2666"/>
    <w:rsid w:val="00FF319B"/>
    <w:rsid w:val="00FF5FFF"/>
    <w:rsid w:val="01CD09E9"/>
    <w:rsid w:val="01CD09E9"/>
    <w:rsid w:val="02797C1B"/>
    <w:rsid w:val="028705C7"/>
    <w:rsid w:val="029C2449"/>
    <w:rsid w:val="03E2CFE7"/>
    <w:rsid w:val="04700A3A"/>
    <w:rsid w:val="051814D2"/>
    <w:rsid w:val="051D31C6"/>
    <w:rsid w:val="052EC6B2"/>
    <w:rsid w:val="0551EAA1"/>
    <w:rsid w:val="05B94DE0"/>
    <w:rsid w:val="070AF7CC"/>
    <w:rsid w:val="082081E8"/>
    <w:rsid w:val="08B2BDF5"/>
    <w:rsid w:val="08E5AEE1"/>
    <w:rsid w:val="09613821"/>
    <w:rsid w:val="0AA92CF7"/>
    <w:rsid w:val="0B377493"/>
    <w:rsid w:val="0B7938B0"/>
    <w:rsid w:val="0BC36696"/>
    <w:rsid w:val="0C42F5C6"/>
    <w:rsid w:val="0D145DAB"/>
    <w:rsid w:val="0D7260D4"/>
    <w:rsid w:val="0F72EA36"/>
    <w:rsid w:val="0F72EA36"/>
    <w:rsid w:val="10446CAA"/>
    <w:rsid w:val="1089E012"/>
    <w:rsid w:val="11C30FE2"/>
    <w:rsid w:val="1205FA57"/>
    <w:rsid w:val="12A0D10A"/>
    <w:rsid w:val="12DA9622"/>
    <w:rsid w:val="131A9F7A"/>
    <w:rsid w:val="141A1867"/>
    <w:rsid w:val="150C279D"/>
    <w:rsid w:val="150C279D"/>
    <w:rsid w:val="15DB3FEE"/>
    <w:rsid w:val="16ACD26D"/>
    <w:rsid w:val="172C5F98"/>
    <w:rsid w:val="175797D1"/>
    <w:rsid w:val="17CEA799"/>
    <w:rsid w:val="181CC6DC"/>
    <w:rsid w:val="181CC6DC"/>
    <w:rsid w:val="1838D385"/>
    <w:rsid w:val="189EC1B3"/>
    <w:rsid w:val="19DE98D6"/>
    <w:rsid w:val="1AAF95BA"/>
    <w:rsid w:val="1AD1E354"/>
    <w:rsid w:val="1D2C4677"/>
    <w:rsid w:val="1D351B20"/>
    <w:rsid w:val="1D61EDBB"/>
    <w:rsid w:val="1DEE5FCE"/>
    <w:rsid w:val="1DEE5FCE"/>
    <w:rsid w:val="1EF9843B"/>
    <w:rsid w:val="1FA3D97F"/>
    <w:rsid w:val="1FE9119B"/>
    <w:rsid w:val="2040CF23"/>
    <w:rsid w:val="20465A5C"/>
    <w:rsid w:val="218DC475"/>
    <w:rsid w:val="24305461"/>
    <w:rsid w:val="246BD8FF"/>
    <w:rsid w:val="258582CF"/>
    <w:rsid w:val="25D85734"/>
    <w:rsid w:val="26570E19"/>
    <w:rsid w:val="273DD4E2"/>
    <w:rsid w:val="274651F3"/>
    <w:rsid w:val="2A2864F1"/>
    <w:rsid w:val="2A4BDF7A"/>
    <w:rsid w:val="2A82741C"/>
    <w:rsid w:val="2B617917"/>
    <w:rsid w:val="2CBE0DF3"/>
    <w:rsid w:val="2D20C5D7"/>
    <w:rsid w:val="2E07D750"/>
    <w:rsid w:val="2EA16DF8"/>
    <w:rsid w:val="2EC75369"/>
    <w:rsid w:val="2EE946B4"/>
    <w:rsid w:val="2F26F3D3"/>
    <w:rsid w:val="2FB84D95"/>
    <w:rsid w:val="300F92D9"/>
    <w:rsid w:val="30132C27"/>
    <w:rsid w:val="31014B71"/>
    <w:rsid w:val="323DBCBE"/>
    <w:rsid w:val="328F77A5"/>
    <w:rsid w:val="34D35D04"/>
    <w:rsid w:val="3545BAA1"/>
    <w:rsid w:val="368DA382"/>
    <w:rsid w:val="387ED3D0"/>
    <w:rsid w:val="39EA4722"/>
    <w:rsid w:val="3B7FEA85"/>
    <w:rsid w:val="3B84FB68"/>
    <w:rsid w:val="3E63F806"/>
    <w:rsid w:val="3EC4F981"/>
    <w:rsid w:val="3F44A514"/>
    <w:rsid w:val="3F44A514"/>
    <w:rsid w:val="40D82AC4"/>
    <w:rsid w:val="419320CF"/>
    <w:rsid w:val="4290E9A9"/>
    <w:rsid w:val="42F66DB2"/>
    <w:rsid w:val="44603302"/>
    <w:rsid w:val="4784F98E"/>
    <w:rsid w:val="47A7187A"/>
    <w:rsid w:val="4842391E"/>
    <w:rsid w:val="4842391E"/>
    <w:rsid w:val="4844731E"/>
    <w:rsid w:val="486EAD23"/>
    <w:rsid w:val="4903D3A3"/>
    <w:rsid w:val="4903D3A3"/>
    <w:rsid w:val="4919C536"/>
    <w:rsid w:val="498115DA"/>
    <w:rsid w:val="498115DA"/>
    <w:rsid w:val="498B3578"/>
    <w:rsid w:val="498BA700"/>
    <w:rsid w:val="4A92DCDA"/>
    <w:rsid w:val="4B33DF00"/>
    <w:rsid w:val="4B9F7F09"/>
    <w:rsid w:val="4CB62FB0"/>
    <w:rsid w:val="4D4EF917"/>
    <w:rsid w:val="4DE62862"/>
    <w:rsid w:val="4DE62862"/>
    <w:rsid w:val="4E1C2B67"/>
    <w:rsid w:val="4E640A84"/>
    <w:rsid w:val="4EF86353"/>
    <w:rsid w:val="4F81839C"/>
    <w:rsid w:val="4F81839C"/>
    <w:rsid w:val="50097873"/>
    <w:rsid w:val="52FC4DFB"/>
    <w:rsid w:val="53183352"/>
    <w:rsid w:val="53FC8D63"/>
    <w:rsid w:val="54E4D5AF"/>
    <w:rsid w:val="555AF59E"/>
    <w:rsid w:val="55A20889"/>
    <w:rsid w:val="55A20889"/>
    <w:rsid w:val="597248C0"/>
    <w:rsid w:val="599D6191"/>
    <w:rsid w:val="5B30EDAF"/>
    <w:rsid w:val="5C740819"/>
    <w:rsid w:val="5CAC6C96"/>
    <w:rsid w:val="5E5A2563"/>
    <w:rsid w:val="5EC3A29C"/>
    <w:rsid w:val="5EE29BE6"/>
    <w:rsid w:val="5F353743"/>
    <w:rsid w:val="60B14985"/>
    <w:rsid w:val="61810CCC"/>
    <w:rsid w:val="62011E8E"/>
    <w:rsid w:val="627EB812"/>
    <w:rsid w:val="636DE8B8"/>
    <w:rsid w:val="657BB548"/>
    <w:rsid w:val="66881606"/>
    <w:rsid w:val="66E66AB9"/>
    <w:rsid w:val="66E66AB9"/>
    <w:rsid w:val="672B2F9A"/>
    <w:rsid w:val="672D2017"/>
    <w:rsid w:val="67D8B6E1"/>
    <w:rsid w:val="68033649"/>
    <w:rsid w:val="683CFAF5"/>
    <w:rsid w:val="6879C3C3"/>
    <w:rsid w:val="689B15B5"/>
    <w:rsid w:val="698C1DE7"/>
    <w:rsid w:val="6A6C18D1"/>
    <w:rsid w:val="6AD76BC6"/>
    <w:rsid w:val="6B4E444D"/>
    <w:rsid w:val="6C059B55"/>
    <w:rsid w:val="6C231348"/>
    <w:rsid w:val="6C537A10"/>
    <w:rsid w:val="6E16069A"/>
    <w:rsid w:val="6E5DA7EB"/>
    <w:rsid w:val="6E5DA7EB"/>
    <w:rsid w:val="6F03F33E"/>
    <w:rsid w:val="6FBC68D9"/>
    <w:rsid w:val="6FE45A22"/>
    <w:rsid w:val="6FF1764C"/>
    <w:rsid w:val="70668B9F"/>
    <w:rsid w:val="70E06195"/>
    <w:rsid w:val="70E06195"/>
    <w:rsid w:val="71C26D36"/>
    <w:rsid w:val="72F3A378"/>
    <w:rsid w:val="7449FC35"/>
    <w:rsid w:val="749A1355"/>
    <w:rsid w:val="74A50B8B"/>
    <w:rsid w:val="74D480CA"/>
    <w:rsid w:val="75B42CFB"/>
    <w:rsid w:val="767DFBE7"/>
    <w:rsid w:val="7B624E15"/>
    <w:rsid w:val="7C549A7B"/>
    <w:rsid w:val="7C7AB1A0"/>
    <w:rsid w:val="7CE5BD81"/>
    <w:rsid w:val="7DEFB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ED1967"/>
  <w15:chartTrackingRefBased/>
  <w15:docId w15:val="{BF8F8F0B-141F-416B-860E-B7C9AEEFD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D000EE"/>
    <w:rPr>
      <w:rFonts w:ascii="Arial" w:hAnsi="Arial"/>
      <w:sz w:val="24"/>
    </w:rPr>
  </w:style>
  <w:style w:type="paragraph" w:styleId="Heading1">
    <w:name w:val="heading 1"/>
    <w:basedOn w:val="Normal"/>
    <w:next w:val="Normal"/>
    <w:link w:val="Heading1Char"/>
    <w:autoRedefine/>
    <w:qFormat/>
    <w:rsid w:val="008818D5"/>
    <w:pPr>
      <w:keepNext/>
      <w:numPr>
        <w:numId w:val="1"/>
      </w:numPr>
      <w:pBdr>
        <w:top w:val="single" w:color="auto" w:sz="12" w:space="1"/>
        <w:bottom w:val="single" w:color="auto" w:sz="12" w:space="1"/>
      </w:pBdr>
      <w:shd w:val="pct5" w:color="auto" w:fill="auto"/>
      <w:spacing w:before="240" w:after="240"/>
      <w:outlineLvl w:val="0"/>
    </w:pPr>
    <w:rPr>
      <w:b/>
      <w:kern w:val="28"/>
      <w:sz w:val="28"/>
    </w:rPr>
  </w:style>
  <w:style w:type="paragraph" w:styleId="Heading2">
    <w:name w:val="heading 2"/>
    <w:basedOn w:val="Normal"/>
    <w:next w:val="BodyText"/>
    <w:autoRedefine/>
    <w:qFormat/>
    <w:rsid w:val="00942B53"/>
    <w:pPr>
      <w:keepNext/>
      <w:numPr>
        <w:ilvl w:val="1"/>
        <w:numId w:val="1"/>
      </w:numPr>
      <w:tabs>
        <w:tab w:val="clear" w:pos="576"/>
        <w:tab w:val="num" w:pos="720"/>
      </w:tabs>
      <w:spacing w:after="240"/>
      <w:ind w:left="734" w:hanging="547"/>
      <w:outlineLvl w:val="1"/>
    </w:pPr>
    <w:rPr>
      <w:b/>
    </w:rPr>
  </w:style>
  <w:style w:type="paragraph" w:styleId="Heading3">
    <w:name w:val="heading 3"/>
    <w:basedOn w:val="Heading2"/>
    <w:next w:val="BodyText"/>
    <w:qFormat/>
    <w:pPr>
      <w:numPr>
        <w:ilvl w:val="2"/>
      </w:numPr>
      <w:outlineLvl w:val="2"/>
    </w:pPr>
  </w:style>
  <w:style w:type="paragraph" w:styleId="Heading4">
    <w:name w:val="heading 4"/>
    <w:basedOn w:val="Normal"/>
    <w:next w:val="Normal"/>
    <w:qFormat/>
    <w:pPr>
      <w:keepNext/>
      <w:numPr>
        <w:ilvl w:val="3"/>
        <w:numId w:val="1"/>
      </w:numPr>
      <w:spacing w:before="240" w:after="60"/>
      <w:outlineLvl w:val="3"/>
    </w:pPr>
    <w:rPr>
      <w:rFonts w:ascii="Times New Roman" w:hAnsi="Times New Roman"/>
      <w:b/>
      <w:bCs/>
      <w:sz w:val="28"/>
      <w:szCs w:val="28"/>
    </w:rPr>
  </w:style>
  <w:style w:type="paragraph" w:styleId="Heading5">
    <w:name w:val="heading 5"/>
    <w:basedOn w:val="Normal"/>
    <w:next w:val="Normal"/>
    <w:qFormat/>
    <w:rsid w:val="000C5ECF"/>
    <w:pPr>
      <w:keepNext/>
      <w:numPr>
        <w:ilvl w:val="4"/>
        <w:numId w:val="1"/>
      </w:numPr>
      <w:pBdr>
        <w:top w:val="single" w:color="auto" w:sz="12" w:space="1"/>
        <w:bottom w:val="single" w:color="auto" w:sz="12" w:space="1"/>
      </w:pBdr>
      <w:shd w:val="pct5" w:color="auto" w:fill="FFFFFF"/>
      <w:outlineLvl w:val="4"/>
    </w:pPr>
    <w:rPr>
      <w:b/>
      <w:sz w:val="2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rPr>
      <w:rFonts w:ascii="Arial" w:hAnsi="Arial"/>
      <w:sz w:val="16"/>
    </w:rPr>
  </w:style>
  <w:style w:type="paragraph" w:styleId="ListNumber">
    <w:name w:val="List Number"/>
    <w:basedOn w:val="Normal"/>
    <w:rsid w:val="00AF5C9F"/>
    <w:pPr>
      <w:numPr>
        <w:numId w:val="2"/>
      </w:numPr>
      <w:spacing w:before="60" w:after="60"/>
    </w:pPr>
  </w:style>
  <w:style w:type="character" w:styleId="Heading1Char" w:customStyle="1">
    <w:name w:val="Heading 1 Char"/>
    <w:link w:val="Heading1"/>
    <w:rsid w:val="008818D5"/>
    <w:rPr>
      <w:rFonts w:ascii="Arial" w:hAnsi="Arial"/>
      <w:b/>
      <w:kern w:val="28"/>
      <w:sz w:val="28"/>
      <w:shd w:val="pct5" w:color="auto" w:fill="auto"/>
    </w:rPr>
  </w:style>
  <w:style w:type="paragraph" w:styleId="DocumentMap">
    <w:name w:val="Document Map"/>
    <w:basedOn w:val="Normal"/>
    <w:semiHidden/>
    <w:pPr>
      <w:shd w:val="clear" w:color="auto" w:fill="000080"/>
    </w:pPr>
    <w:rPr>
      <w:rFonts w:ascii="Tahoma" w:hAnsi="Tahoma" w:cs="Tahoma"/>
    </w:rPr>
  </w:style>
  <w:style w:type="paragraph" w:styleId="TOC1">
    <w:name w:val="toc 1"/>
    <w:basedOn w:val="Normal"/>
    <w:next w:val="Normal"/>
    <w:autoRedefine/>
    <w:semiHidden/>
    <w:rsid w:val="00942B53"/>
    <w:pPr>
      <w:tabs>
        <w:tab w:val="right" w:leader="dot" w:pos="9350"/>
      </w:tabs>
      <w:spacing w:before="40"/>
      <w:ind w:left="1008" w:hanging="720"/>
    </w:pPr>
    <w:rPr>
      <w:sz w:val="20"/>
    </w:rPr>
  </w:style>
  <w:style w:type="character" w:styleId="Heading2Char" w:customStyle="1">
    <w:name w:val="Heading 2 Char"/>
    <w:rPr>
      <w:rFonts w:ascii="Arial" w:hAnsi="Arial"/>
      <w:noProof w:val="0"/>
      <w:sz w:val="24"/>
      <w:lang w:val="en-US" w:eastAsia="en-US" w:bidi="ar-SA"/>
    </w:rPr>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character" w:styleId="Hyperlink">
    <w:name w:val="Hyperlink"/>
    <w:rsid w:val="00017125"/>
    <w:rPr>
      <w:color w:val="0000FF"/>
      <w:u w:val="single"/>
    </w:rPr>
  </w:style>
  <w:style w:type="paragraph" w:styleId="Title">
    <w:name w:val="Title"/>
    <w:basedOn w:val="Normal"/>
    <w:qFormat/>
    <w:pPr>
      <w:spacing w:before="240" w:after="60"/>
      <w:jc w:val="center"/>
      <w:outlineLvl w:val="0"/>
    </w:pPr>
    <w:rPr>
      <w:rFonts w:cs="Arial"/>
      <w:b/>
      <w:bCs/>
      <w:kern w:val="28"/>
      <w:sz w:val="32"/>
      <w:szCs w:val="32"/>
    </w:rPr>
  </w:style>
  <w:style w:type="paragraph" w:styleId="BodyText">
    <w:name w:val="Body Text"/>
    <w:basedOn w:val="Normal"/>
    <w:rsid w:val="000A15F6"/>
    <w:pPr>
      <w:spacing w:before="120" w:after="120"/>
      <w:ind w:left="288"/>
    </w:pPr>
  </w:style>
  <w:style w:type="paragraph" w:styleId="Definition" w:customStyle="1">
    <w:name w:val="Definition"/>
    <w:basedOn w:val="Normal"/>
    <w:rsid w:val="00017125"/>
    <w:pPr>
      <w:spacing w:before="60" w:after="60"/>
      <w:ind w:left="648" w:hanging="360"/>
    </w:pPr>
  </w:style>
  <w:style w:type="table" w:styleId="TableGrid">
    <w:name w:val="Table Grid"/>
    <w:basedOn w:val="TableNormal"/>
    <w:rsid w:val="00E3032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tyleBodyText10pt" w:customStyle="1">
    <w:name w:val="Style Body Text + 10 pt"/>
    <w:basedOn w:val="BodyText"/>
    <w:autoRedefine/>
    <w:rsid w:val="00CA4B97"/>
    <w:pPr>
      <w:spacing w:before="0" w:after="240"/>
    </w:pPr>
    <w:rPr>
      <w:sz w:val="20"/>
    </w:rPr>
  </w:style>
  <w:style w:type="paragraph" w:styleId="Bullet1" w:customStyle="1">
    <w:name w:val="Bullet1"/>
    <w:basedOn w:val="Normal"/>
    <w:rsid w:val="00017125"/>
    <w:pPr>
      <w:numPr>
        <w:numId w:val="3"/>
      </w:numPr>
      <w:spacing w:before="40" w:after="40"/>
    </w:pPr>
  </w:style>
  <w:style w:type="paragraph" w:styleId="BodyTextIndent3">
    <w:name w:val="Body Text Indent 3"/>
    <w:basedOn w:val="Normal"/>
    <w:rsid w:val="00A04BC8"/>
    <w:pPr>
      <w:spacing w:after="120"/>
      <w:ind w:left="360"/>
    </w:pPr>
    <w:rPr>
      <w:rFonts w:ascii="Times New Roman" w:hAnsi="Times New Roman"/>
      <w:sz w:val="16"/>
      <w:szCs w:val="16"/>
    </w:rPr>
  </w:style>
  <w:style w:type="paragraph" w:styleId="BlockText">
    <w:name w:val="Block Text"/>
    <w:basedOn w:val="Normal"/>
    <w:rsid w:val="00017125"/>
    <w:pPr>
      <w:spacing w:after="120"/>
      <w:ind w:left="1440" w:right="1440"/>
    </w:pPr>
  </w:style>
  <w:style w:type="paragraph" w:styleId="BalloonText">
    <w:name w:val="Balloon Text"/>
    <w:basedOn w:val="Normal"/>
    <w:semiHidden/>
    <w:rsid w:val="00306FD3"/>
    <w:rPr>
      <w:rFonts w:ascii="Tahoma" w:hAnsi="Tahoma" w:cs="Tahoma"/>
      <w:sz w:val="16"/>
      <w:szCs w:val="16"/>
    </w:rPr>
  </w:style>
  <w:style w:type="paragraph" w:styleId="Dash2" w:customStyle="1">
    <w:name w:val="Dash 2"/>
    <w:basedOn w:val="Normal"/>
    <w:rsid w:val="003963AE"/>
    <w:pPr>
      <w:numPr>
        <w:numId w:val="4"/>
      </w:numPr>
    </w:pPr>
  </w:style>
  <w:style w:type="paragraph" w:styleId="ListBullet3" w:customStyle="1">
    <w:name w:val="List Bullet3"/>
    <w:basedOn w:val="Normal"/>
    <w:rsid w:val="003963AE"/>
    <w:pPr>
      <w:numPr>
        <w:numId w:val="5"/>
      </w:numPr>
    </w:pPr>
  </w:style>
  <w:style w:type="paragraph" w:styleId="StyleBodyText10ptBlue" w:customStyle="1">
    <w:name w:val="Style Body Text + 10 pt Blue"/>
    <w:basedOn w:val="BodyText"/>
    <w:autoRedefine/>
    <w:rsid w:val="00C61757"/>
    <w:pPr>
      <w:spacing w:before="0" w:after="240"/>
    </w:pPr>
    <w:rPr>
      <w:sz w:val="20"/>
    </w:rPr>
  </w:style>
  <w:style w:type="paragraph" w:styleId="TableParagraph" w:customStyle="1">
    <w:name w:val="Table Paragraph"/>
    <w:basedOn w:val="StyleBodyText10pt"/>
    <w:autoRedefine/>
    <w:rsid w:val="005F6A32"/>
    <w:pPr>
      <w:spacing w:before="40" w:after="40"/>
      <w:ind w:left="0"/>
    </w:pPr>
  </w:style>
  <w:style w:type="paragraph" w:styleId="OQTaskBullet" w:customStyle="1">
    <w:name w:val="OQ Task Bullet"/>
    <w:basedOn w:val="Normal"/>
    <w:link w:val="OQTaskBulletChar"/>
    <w:autoRedefine/>
    <w:rsid w:val="00B70673"/>
    <w:pPr>
      <w:numPr>
        <w:numId w:val="6"/>
      </w:numPr>
      <w:spacing w:before="40" w:after="40"/>
    </w:pPr>
    <w:rPr>
      <w:sz w:val="20"/>
    </w:rPr>
  </w:style>
  <w:style w:type="paragraph" w:styleId="OQDefinition" w:customStyle="1">
    <w:name w:val="OQ Definition"/>
    <w:basedOn w:val="OQTaskParagraph"/>
    <w:autoRedefine/>
    <w:rsid w:val="00FD29AC"/>
    <w:pPr>
      <w:ind w:left="576"/>
    </w:pPr>
  </w:style>
  <w:style w:type="paragraph" w:styleId="OQTaskHeading1" w:customStyle="1">
    <w:name w:val="OQ Task Heading 1"/>
    <w:autoRedefine/>
    <w:rsid w:val="00B70673"/>
    <w:pPr>
      <w:pBdr>
        <w:top w:val="single" w:color="auto" w:sz="12" w:space="1"/>
        <w:bottom w:val="single" w:color="auto" w:sz="12" w:space="1"/>
      </w:pBdr>
      <w:shd w:val="pct5" w:color="auto" w:fill="auto"/>
      <w:spacing w:before="240" w:after="240"/>
    </w:pPr>
    <w:rPr>
      <w:rFonts w:ascii="Arial" w:hAnsi="Arial"/>
      <w:b/>
      <w:kern w:val="28"/>
      <w:sz w:val="28"/>
    </w:rPr>
  </w:style>
  <w:style w:type="paragraph" w:styleId="OQTaskParagraph" w:customStyle="1">
    <w:name w:val="OQ Task Paragraph"/>
    <w:basedOn w:val="BodyText"/>
    <w:autoRedefine/>
    <w:rsid w:val="0091762C"/>
    <w:pPr>
      <w:keepLines/>
      <w:ind w:left="0"/>
      <w:jc w:val="both"/>
    </w:pPr>
    <w:rPr>
      <w:bCs/>
      <w:sz w:val="20"/>
    </w:rPr>
  </w:style>
  <w:style w:type="paragraph" w:styleId="OQTaskTable" w:customStyle="1">
    <w:name w:val="OQ Task Table"/>
    <w:basedOn w:val="Normal"/>
    <w:autoRedefine/>
    <w:rsid w:val="00C25019"/>
    <w:pPr>
      <w:spacing w:before="40" w:after="40"/>
      <w:jc w:val="center"/>
    </w:pPr>
    <w:rPr>
      <w:sz w:val="20"/>
    </w:rPr>
  </w:style>
  <w:style w:type="paragraph" w:styleId="OQTaskTableHeading" w:customStyle="1">
    <w:name w:val="OQ Task Table Heading"/>
    <w:basedOn w:val="Normal"/>
    <w:autoRedefine/>
    <w:rsid w:val="00B70673"/>
    <w:pPr>
      <w:spacing w:before="40" w:after="40"/>
      <w:jc w:val="center"/>
    </w:pPr>
    <w:rPr>
      <w:sz w:val="20"/>
    </w:rPr>
  </w:style>
  <w:style w:type="paragraph" w:styleId="OQTaskTableParagraph" w:customStyle="1">
    <w:name w:val="OQ Task Table Paragraph"/>
    <w:basedOn w:val="Normal"/>
    <w:autoRedefine/>
    <w:rsid w:val="00B70673"/>
    <w:rPr>
      <w:sz w:val="20"/>
    </w:rPr>
  </w:style>
  <w:style w:type="paragraph" w:styleId="OQTaskTOC" w:customStyle="1">
    <w:name w:val="OQ Task TOC"/>
    <w:basedOn w:val="TOC1"/>
    <w:autoRedefine/>
    <w:rsid w:val="00B70673"/>
    <w:pPr>
      <w:ind w:left="1296" w:hanging="1008"/>
    </w:pPr>
  </w:style>
  <w:style w:type="character" w:styleId="OQTaskBulletChar" w:customStyle="1">
    <w:name w:val="OQ Task Bullet Char"/>
    <w:link w:val="OQTaskBullet"/>
    <w:rsid w:val="00B70673"/>
    <w:rPr>
      <w:rFonts w:ascii="Arial" w:hAnsi="Arial"/>
    </w:rPr>
  </w:style>
  <w:style w:type="paragraph" w:styleId="OQTaskHeading" w:customStyle="1">
    <w:name w:val="OQ Task Heading"/>
    <w:basedOn w:val="Title"/>
    <w:autoRedefine/>
    <w:rsid w:val="00B70673"/>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589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theme" Target="theme/theme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D5506955B22D4FB493E7F3592F63D7" ma:contentTypeVersion="18" ma:contentTypeDescription="Create a new document." ma:contentTypeScope="" ma:versionID="664bb4975a43da5ea39aee4db7d254da">
  <xsd:schema xmlns:xsd="http://www.w3.org/2001/XMLSchema" xmlns:xs="http://www.w3.org/2001/XMLSchema" xmlns:p="http://schemas.microsoft.com/office/2006/metadata/properties" xmlns:ns2="272aa5a9-f987-417c-93fa-56b9dd1d171e" xmlns:ns3="b43799ee-fb5a-40e5-b522-1cedcd42a693" targetNamespace="http://schemas.microsoft.com/office/2006/metadata/properties" ma:root="true" ma:fieldsID="4f2cf8f0cd0a9a6261b1bd8ee2c0a92b" ns2:_="" ns3:_="">
    <xsd:import namespace="272aa5a9-f987-417c-93fa-56b9dd1d171e"/>
    <xsd:import namespace="b43799ee-fb5a-40e5-b522-1cedcd42a6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2aa5a9-f987-417c-93fa-56b9dd1d17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02b4d56-b954-462d-a461-6ceb19573c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3799ee-fb5a-40e5-b522-1cedcd42a69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0ce67a1-2d64-49ae-a9f0-0c0b33535f8a}" ma:internalName="TaxCatchAll" ma:showField="CatchAllData" ma:web="b43799ee-fb5a-40e5-b522-1cedcd42a6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b43799ee-fb5a-40e5-b522-1cedcd42a693" xsi:nil="true"/>
    <lcf76f155ced4ddcb4097134ff3c332f xmlns="272aa5a9-f987-417c-93fa-56b9dd1d171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F1D96E-D268-4AA4-A7D9-C4B860582065}"/>
</file>

<file path=customXml/itemProps2.xml><?xml version="1.0" encoding="utf-8"?>
<ds:datastoreItem xmlns:ds="http://schemas.openxmlformats.org/officeDocument/2006/customXml" ds:itemID="{7004231F-BACE-4263-96D3-6716B1565318}">
  <ds:schemaRefs>
    <ds:schemaRef ds:uri="http://schemas.microsoft.com/sharepoint/v3/contenttype/forms"/>
  </ds:schemaRefs>
</ds:datastoreItem>
</file>

<file path=customXml/itemProps3.xml><?xml version="1.0" encoding="utf-8"?>
<ds:datastoreItem xmlns:ds="http://schemas.openxmlformats.org/officeDocument/2006/customXml" ds:itemID="{657A7633-22DB-4EA0-BD31-CB3BB0E0B7FE}">
  <ds:schemaRefs>
    <ds:schemaRef ds:uri="http://schemas.openxmlformats.org/officeDocument/2006/bibliography"/>
  </ds:schemaRefs>
</ds:datastoreItem>
</file>

<file path=customXml/itemProps4.xml><?xml version="1.0" encoding="utf-8"?>
<ds:datastoreItem xmlns:ds="http://schemas.openxmlformats.org/officeDocument/2006/customXml" ds:itemID="{E93A83E1-C2C3-4B7D-ADAF-BE7DA4275426}">
  <ds:schemaRefs>
    <ds:schemaRef ds:uri="http://schemas.microsoft.com/office/2006/metadata/longProperties"/>
  </ds:schemaRefs>
</ds:datastoreItem>
</file>

<file path=customXml/itemProps5.xml><?xml version="1.0" encoding="utf-8"?>
<ds:datastoreItem xmlns:ds="http://schemas.openxmlformats.org/officeDocument/2006/customXml" ds:itemID="{920266B3-BA41-4123-BD31-B6E2D3A4B771}">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Magellan Midstream Partners, L.P.</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OQ Task Template</dc:title>
  <dc:subject/>
  <dc:creator>Deb Haifleigh</dc:creator>
  <cp:keywords/>
  <cp:lastModifiedBy>Paul Williams</cp:lastModifiedBy>
  <cp:revision>5</cp:revision>
  <cp:lastPrinted>2015-02-23T21:19:00Z</cp:lastPrinted>
  <dcterms:created xsi:type="dcterms:W3CDTF">2026-01-14T15:29:00Z</dcterms:created>
  <dcterms:modified xsi:type="dcterms:W3CDTF">2026-01-14T18:34:45Z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
    <vt:lpwstr>Document</vt:lpwstr>
  </property>
  <property fmtid="{D5CDD505-2E9C-101B-9397-08002B2CF9AE}" pid="4" name="ContentTypeId">
    <vt:lpwstr>0x010100A5D5506955B22D4FB493E7F3592F63D7</vt:lpwstr>
  </property>
  <property fmtid="{D5CDD505-2E9C-101B-9397-08002B2CF9AE}" pid="5" name="MediaServiceImageTags">
    <vt:lpwstr/>
  </property>
</Properties>
</file>